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453" w:rsidRDefault="00A93453">
      <w:pPr>
        <w:rPr>
          <w:rFonts w:ascii="Times New Roman"/>
          <w:sz w:val="18"/>
        </w:rPr>
      </w:pPr>
      <w:bookmarkStart w:id="0" w:name="Termo_de_Referência_40/2024"/>
      <w:bookmarkEnd w:id="0"/>
    </w:p>
    <w:p w:rsidR="00BA74B6" w:rsidRDefault="00BA74B6" w:rsidP="00BA74B6">
      <w:pPr>
        <w:pStyle w:val="Ttulo"/>
      </w:pPr>
      <w:r>
        <w:t>Termo</w:t>
      </w:r>
      <w:r>
        <w:rPr>
          <w:spacing w:val="-6"/>
        </w:rPr>
        <w:t xml:space="preserve"> </w:t>
      </w:r>
      <w:r>
        <w:t>de</w:t>
      </w:r>
      <w:r>
        <w:rPr>
          <w:spacing w:val="-6"/>
        </w:rPr>
        <w:t xml:space="preserve"> </w:t>
      </w:r>
      <w:r>
        <w:t>Referência</w:t>
      </w:r>
      <w:r>
        <w:rPr>
          <w:spacing w:val="-5"/>
        </w:rPr>
        <w:t xml:space="preserve"> </w:t>
      </w:r>
      <w:r>
        <w:t>86/2024</w:t>
      </w:r>
    </w:p>
    <w:p w:rsidR="00E34207" w:rsidRDefault="00E34207" w:rsidP="00BA74B6">
      <w:pPr>
        <w:jc w:val="center"/>
        <w:rPr>
          <w:rFonts w:ascii="Times New Roman"/>
          <w:sz w:val="18"/>
        </w:rPr>
      </w:pPr>
    </w:p>
    <w:p w:rsidR="00E34207" w:rsidRDefault="00E34207" w:rsidP="00E34207">
      <w:pPr>
        <w:pStyle w:val="Corpodetexto"/>
        <w:spacing w:before="56" w:line="268" w:lineRule="auto"/>
        <w:ind w:left="0" w:right="20"/>
      </w:pPr>
    </w:p>
    <w:p w:rsidR="00C47E76" w:rsidRDefault="00C47E76" w:rsidP="00E34207">
      <w:pPr>
        <w:spacing w:before="64"/>
        <w:ind w:left="279"/>
        <w:jc w:val="center"/>
        <w:rPr>
          <w:rFonts w:ascii="Times New Roman"/>
          <w:b/>
          <w:spacing w:val="-2"/>
          <w:sz w:val="18"/>
        </w:rPr>
      </w:pPr>
    </w:p>
    <w:p w:rsidR="002940E8" w:rsidRDefault="00E34207">
      <w:pPr>
        <w:spacing w:before="64"/>
        <w:ind w:left="279"/>
        <w:rPr>
          <w:rFonts w:ascii="Times New Roman" w:hAnsi="Times New Roman" w:cs="Times New Roman"/>
          <w:b/>
          <w:spacing w:val="-2"/>
          <w:sz w:val="18"/>
        </w:rPr>
      </w:pPr>
      <w:r w:rsidRPr="00E34207">
        <w:rPr>
          <w:rFonts w:ascii="Times New Roman" w:hAnsi="Times New Roman" w:cs="Times New Roman"/>
          <w:b/>
          <w:spacing w:val="-2"/>
          <w:sz w:val="18"/>
        </w:rPr>
        <w:t xml:space="preserve">Informações </w:t>
      </w:r>
      <w:r>
        <w:rPr>
          <w:rFonts w:ascii="Times New Roman" w:hAnsi="Times New Roman" w:cs="Times New Roman"/>
          <w:b/>
          <w:spacing w:val="-2"/>
          <w:sz w:val="18"/>
        </w:rPr>
        <w:t>Básicas</w:t>
      </w:r>
    </w:p>
    <w:p w:rsidR="00E34207" w:rsidRDefault="00E34207">
      <w:pPr>
        <w:spacing w:before="64"/>
        <w:ind w:left="279"/>
        <w:rPr>
          <w:rFonts w:ascii="Times New Roman" w:hAnsi="Times New Roman" w:cs="Times New Roman"/>
          <w:b/>
          <w:spacing w:val="-2"/>
          <w:sz w:val="18"/>
        </w:rPr>
      </w:pPr>
    </w:p>
    <w:p w:rsidR="00E34207" w:rsidRDefault="00E34207" w:rsidP="00BA74B6">
      <w:pPr>
        <w:spacing w:before="64"/>
        <w:ind w:left="-142"/>
        <w:rPr>
          <w:rFonts w:ascii="Times New Roman" w:hAnsi="Times New Roman" w:cs="Times New Roman"/>
          <w:b/>
          <w:spacing w:val="-2"/>
          <w:sz w:val="18"/>
        </w:rPr>
      </w:pPr>
      <w:r>
        <w:rPr>
          <w:rFonts w:ascii="Times New Roman" w:hAnsi="Times New Roman" w:cs="Times New Roman"/>
          <w:b/>
          <w:spacing w:val="-2"/>
          <w:sz w:val="18"/>
        </w:rPr>
        <w:t>Numero do artefato             UASG                                                                                        Editado por                             Atualizado em</w:t>
      </w:r>
    </w:p>
    <w:p w:rsidR="00E34207" w:rsidRPr="00E34207" w:rsidRDefault="00E34207" w:rsidP="00BA74B6">
      <w:pPr>
        <w:spacing w:before="64"/>
        <w:rPr>
          <w:rFonts w:ascii="Times New Roman" w:hAnsi="Times New Roman" w:cs="Times New Roman"/>
          <w:spacing w:val="-2"/>
          <w:sz w:val="18"/>
        </w:rPr>
      </w:pPr>
      <w:r w:rsidRPr="00E34207">
        <w:rPr>
          <w:rFonts w:ascii="Times New Roman" w:hAnsi="Times New Roman" w:cs="Times New Roman"/>
          <w:spacing w:val="-2"/>
          <w:sz w:val="18"/>
        </w:rPr>
        <w:t>86/2024</w:t>
      </w:r>
      <w:r>
        <w:rPr>
          <w:rFonts w:ascii="Times New Roman" w:hAnsi="Times New Roman" w:cs="Times New Roman"/>
          <w:spacing w:val="-2"/>
          <w:sz w:val="18"/>
        </w:rPr>
        <w:t xml:space="preserve">  </w:t>
      </w:r>
      <w:r w:rsidR="00BA74B6">
        <w:rPr>
          <w:rFonts w:ascii="Times New Roman" w:hAnsi="Times New Roman" w:cs="Times New Roman"/>
          <w:spacing w:val="-2"/>
          <w:sz w:val="18"/>
        </w:rPr>
        <w:t xml:space="preserve">                             </w:t>
      </w:r>
      <w:r>
        <w:rPr>
          <w:rFonts w:ascii="Times New Roman" w:hAnsi="Times New Roman" w:cs="Times New Roman"/>
          <w:spacing w:val="-2"/>
          <w:sz w:val="18"/>
        </w:rPr>
        <w:t>160348</w:t>
      </w:r>
      <w:r w:rsidR="00BA74B6">
        <w:rPr>
          <w:rFonts w:ascii="Times New Roman" w:hAnsi="Times New Roman" w:cs="Times New Roman"/>
          <w:spacing w:val="-2"/>
          <w:sz w:val="18"/>
        </w:rPr>
        <w:t>-5 BATALHÃO DE ENGENHARIA DE</w:t>
      </w:r>
      <w:r w:rsidR="001909D5">
        <w:rPr>
          <w:rFonts w:ascii="Times New Roman" w:hAnsi="Times New Roman" w:cs="Times New Roman"/>
          <w:spacing w:val="-2"/>
          <w:sz w:val="18"/>
        </w:rPr>
        <w:t xml:space="preserve">                 </w:t>
      </w:r>
      <w:r w:rsidR="00BA74B6">
        <w:rPr>
          <w:rFonts w:ascii="Times New Roman" w:hAnsi="Times New Roman" w:cs="Times New Roman"/>
          <w:spacing w:val="-2"/>
          <w:sz w:val="18"/>
        </w:rPr>
        <w:t>ARTUR DIA</w:t>
      </w:r>
      <w:r w:rsidR="001909D5">
        <w:rPr>
          <w:rFonts w:ascii="Times New Roman" w:hAnsi="Times New Roman" w:cs="Times New Roman"/>
          <w:spacing w:val="-2"/>
          <w:sz w:val="18"/>
        </w:rPr>
        <w:t>S</w:t>
      </w:r>
      <w:r w:rsidR="00BA74B6">
        <w:rPr>
          <w:rFonts w:ascii="Times New Roman" w:hAnsi="Times New Roman" w:cs="Times New Roman"/>
          <w:spacing w:val="-2"/>
          <w:sz w:val="18"/>
        </w:rPr>
        <w:t xml:space="preserve"> DE                  10/09/2024 10:20(v6.0)                              </w:t>
      </w:r>
    </w:p>
    <w:p w:rsidR="002940E8" w:rsidRPr="00BA74B6" w:rsidRDefault="00BA74B6">
      <w:pPr>
        <w:spacing w:before="64"/>
        <w:ind w:left="279"/>
        <w:rPr>
          <w:rFonts w:ascii="Times New Roman" w:hAnsi="Times New Roman" w:cs="Times New Roman"/>
          <w:spacing w:val="-2"/>
          <w:sz w:val="18"/>
        </w:rPr>
      </w:pPr>
      <w:r>
        <w:rPr>
          <w:rFonts w:ascii="Times New Roman"/>
          <w:b/>
          <w:spacing w:val="-2"/>
          <w:sz w:val="18"/>
        </w:rPr>
        <w:t xml:space="preserve">                                      </w:t>
      </w:r>
      <w:r w:rsidRPr="00BA74B6">
        <w:rPr>
          <w:rFonts w:ascii="Times New Roman" w:hAnsi="Times New Roman" w:cs="Times New Roman"/>
          <w:spacing w:val="-2"/>
          <w:sz w:val="18"/>
        </w:rPr>
        <w:t>CONSTRUÇÃO</w:t>
      </w:r>
      <w:r>
        <w:rPr>
          <w:rFonts w:ascii="Times New Roman" w:hAnsi="Times New Roman" w:cs="Times New Roman"/>
          <w:spacing w:val="-2"/>
          <w:sz w:val="18"/>
        </w:rPr>
        <w:t xml:space="preserve">                                                                       SOUZA</w:t>
      </w:r>
    </w:p>
    <w:p w:rsidR="002940E8" w:rsidRDefault="002940E8" w:rsidP="00BA74B6">
      <w:pPr>
        <w:spacing w:before="64"/>
        <w:rPr>
          <w:rFonts w:ascii="Times New Roman"/>
          <w:b/>
          <w:spacing w:val="-2"/>
          <w:sz w:val="18"/>
        </w:rPr>
      </w:pPr>
    </w:p>
    <w:p w:rsidR="00A93453" w:rsidRDefault="00FD78D3">
      <w:pPr>
        <w:spacing w:before="64"/>
        <w:ind w:left="279"/>
        <w:rPr>
          <w:rFonts w:ascii="Times New Roman"/>
          <w:b/>
          <w:sz w:val="18"/>
        </w:rPr>
      </w:pPr>
      <w:r>
        <w:rPr>
          <w:rFonts w:ascii="Times New Roman"/>
          <w:b/>
          <w:spacing w:val="-2"/>
          <w:sz w:val="18"/>
        </w:rPr>
        <w:t>Status</w:t>
      </w:r>
    </w:p>
    <w:p w:rsidR="00A93453" w:rsidRDefault="00BA74B6">
      <w:pPr>
        <w:spacing w:before="85"/>
        <w:ind w:left="279"/>
        <w:rPr>
          <w:rFonts w:ascii="Times New Roman"/>
          <w:sz w:val="18"/>
        </w:rPr>
      </w:pPr>
      <w:r>
        <w:rPr>
          <w:rFonts w:ascii="Times New Roman"/>
          <w:spacing w:val="-2"/>
          <w:sz w:val="18"/>
        </w:rPr>
        <w:t>CONCLUIDO</w:t>
      </w:r>
    </w:p>
    <w:p w:rsidR="00A93453" w:rsidRDefault="00A93453">
      <w:pPr>
        <w:pStyle w:val="Corpodetexto"/>
        <w:spacing w:before="44"/>
        <w:ind w:left="0"/>
        <w:rPr>
          <w:rFonts w:ascii="Times New Roman"/>
          <w:sz w:val="18"/>
        </w:rPr>
      </w:pPr>
    </w:p>
    <w:p w:rsidR="00A93453" w:rsidRDefault="00FD78D3">
      <w:pPr>
        <w:pStyle w:val="Ttulo2"/>
        <w:spacing w:before="1"/>
        <w:rPr>
          <w:rFonts w:ascii="Times New Roman" w:hAnsi="Times New Roman"/>
        </w:rPr>
      </w:pPr>
      <w:bookmarkStart w:id="1" w:name="Outras_informações"/>
      <w:bookmarkEnd w:id="1"/>
      <w:r>
        <w:rPr>
          <w:rFonts w:ascii="Times New Roman" w:hAnsi="Times New Roman"/>
        </w:rPr>
        <w:t>Outras</w:t>
      </w:r>
      <w:r>
        <w:rPr>
          <w:rFonts w:ascii="Times New Roman" w:hAnsi="Times New Roman"/>
          <w:spacing w:val="-5"/>
        </w:rPr>
        <w:t xml:space="preserve"> </w:t>
      </w:r>
      <w:r>
        <w:rPr>
          <w:rFonts w:ascii="Times New Roman" w:hAnsi="Times New Roman"/>
          <w:spacing w:val="-2"/>
        </w:rPr>
        <w:t>informações</w:t>
      </w:r>
    </w:p>
    <w:p w:rsidR="00A93453" w:rsidRDefault="00FD78D3">
      <w:pPr>
        <w:pStyle w:val="Corpodetexto"/>
        <w:spacing w:before="8"/>
        <w:ind w:left="0"/>
        <w:rPr>
          <w:rFonts w:ascii="Times New Roman"/>
          <w:b/>
          <w:sz w:val="14"/>
        </w:rPr>
      </w:pPr>
      <w:r>
        <w:rPr>
          <w:noProof/>
          <w:lang w:val="pt-BR" w:eastAsia="pt-BR"/>
        </w:rPr>
        <mc:AlternateContent>
          <mc:Choice Requires="wps">
            <w:drawing>
              <wp:anchor distT="0" distB="0" distL="0" distR="0" simplePos="0" relativeHeight="487587840" behindDoc="1" locked="0" layoutInCell="1" allowOverlap="1">
                <wp:simplePos x="0" y="0"/>
                <wp:positionH relativeFrom="page">
                  <wp:posOffset>796290</wp:posOffset>
                </wp:positionH>
                <wp:positionV relativeFrom="paragraph">
                  <wp:posOffset>123153</wp:posOffset>
                </wp:positionV>
                <wp:extent cx="5967730"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7730" cy="9525"/>
                        </a:xfrm>
                        <a:custGeom>
                          <a:avLst/>
                          <a:gdLst/>
                          <a:ahLst/>
                          <a:cxnLst/>
                          <a:rect l="l" t="t" r="r" b="b"/>
                          <a:pathLst>
                            <a:path w="5967730" h="9525">
                              <a:moveTo>
                                <a:pt x="5967476" y="0"/>
                              </a:moveTo>
                              <a:lnTo>
                                <a:pt x="0" y="0"/>
                              </a:lnTo>
                              <a:lnTo>
                                <a:pt x="0" y="9525"/>
                              </a:lnTo>
                              <a:lnTo>
                                <a:pt x="5967476" y="9525"/>
                              </a:lnTo>
                              <a:lnTo>
                                <a:pt x="5967476" y="0"/>
                              </a:lnTo>
                              <a:close/>
                            </a:path>
                          </a:pathLst>
                        </a:custGeom>
                        <a:solidFill>
                          <a:srgbClr val="999999"/>
                        </a:solidFill>
                      </wps:spPr>
                      <wps:bodyPr wrap="square" lIns="0" tIns="0" rIns="0" bIns="0" rtlCol="0">
                        <a:prstTxWarp prst="textNoShape">
                          <a:avLst/>
                        </a:prstTxWarp>
                        <a:noAutofit/>
                      </wps:bodyPr>
                    </wps:wsp>
                  </a:graphicData>
                </a:graphic>
              </wp:anchor>
            </w:drawing>
          </mc:Choice>
          <mc:Fallback>
            <w:pict>
              <v:shape w14:anchorId="247F6430" id="Graphic 5" o:spid="_x0000_s1026" style="position:absolute;margin-left:62.7pt;margin-top:9.7pt;width:469.9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677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" path="m5967476,l,,,9525r5967476,l5967476,xe" fillcolor="#999" stroked="f">
                <v:path arrowok="t"/>
                <w10:wrap type="topAndBottom" anchorx="page"/>
              </v:shape>
            </w:pict>
          </mc:Fallback>
        </mc:AlternateContent>
      </w:r>
    </w:p>
    <w:p w:rsidR="00A93453" w:rsidRDefault="00FD78D3">
      <w:pPr>
        <w:tabs>
          <w:tab w:val="left" w:pos="5084"/>
          <w:tab w:val="left" w:pos="7356"/>
        </w:tabs>
        <w:spacing w:before="152"/>
        <w:ind w:left="279"/>
        <w:rPr>
          <w:rFonts w:ascii="Times New Roman" w:hAnsi="Times New Roman"/>
          <w:b/>
          <w:sz w:val="18"/>
        </w:rPr>
      </w:pPr>
      <w:r>
        <w:rPr>
          <w:rFonts w:ascii="Times New Roman" w:hAnsi="Times New Roman"/>
          <w:b/>
          <w:spacing w:val="-2"/>
          <w:sz w:val="18"/>
        </w:rPr>
        <w:t>Categoria</w:t>
      </w:r>
      <w:r>
        <w:rPr>
          <w:rFonts w:ascii="Times New Roman" w:hAnsi="Times New Roman"/>
          <w:b/>
          <w:sz w:val="18"/>
        </w:rPr>
        <w:tab/>
        <w:t>Número</w:t>
      </w:r>
      <w:r>
        <w:rPr>
          <w:rFonts w:ascii="Times New Roman" w:hAnsi="Times New Roman"/>
          <w:b/>
          <w:spacing w:val="-2"/>
          <w:sz w:val="18"/>
        </w:rPr>
        <w:t xml:space="preserve"> </w:t>
      </w:r>
      <w:r>
        <w:rPr>
          <w:rFonts w:ascii="Times New Roman" w:hAnsi="Times New Roman"/>
          <w:b/>
          <w:sz w:val="18"/>
        </w:rPr>
        <w:t xml:space="preserve">da </w:t>
      </w:r>
      <w:r>
        <w:rPr>
          <w:rFonts w:ascii="Times New Roman" w:hAnsi="Times New Roman"/>
          <w:b/>
          <w:spacing w:val="-2"/>
          <w:sz w:val="18"/>
        </w:rPr>
        <w:t>Contratação</w:t>
      </w:r>
      <w:r>
        <w:rPr>
          <w:rFonts w:ascii="Times New Roman" w:hAnsi="Times New Roman"/>
          <w:b/>
          <w:sz w:val="18"/>
        </w:rPr>
        <w:tab/>
        <w:t>Processo</w:t>
      </w:r>
      <w:r>
        <w:rPr>
          <w:rFonts w:ascii="Times New Roman" w:hAnsi="Times New Roman"/>
          <w:b/>
          <w:spacing w:val="-2"/>
          <w:sz w:val="18"/>
        </w:rPr>
        <w:t xml:space="preserve"> Administrativo</w:t>
      </w:r>
    </w:p>
    <w:p w:rsidR="00586216" w:rsidRDefault="00586216" w:rsidP="00586216">
      <w:pPr>
        <w:tabs>
          <w:tab w:val="left" w:pos="7356"/>
        </w:tabs>
        <w:spacing w:before="84"/>
        <w:ind w:left="279"/>
        <w:rPr>
          <w:rStyle w:val="fontstyle01"/>
        </w:rPr>
      </w:pPr>
      <w:r>
        <w:rPr>
          <w:rStyle w:val="fontstyle01"/>
        </w:rPr>
        <w:t xml:space="preserve">V - prestação de serviços, inclusive os técnico-profissionais                                                              </w:t>
      </w:r>
      <w:r>
        <w:rPr>
          <w:rFonts w:ascii="Times New Roman"/>
          <w:sz w:val="18"/>
        </w:rPr>
        <w:t xml:space="preserve">  </w:t>
      </w:r>
      <w:r>
        <w:rPr>
          <w:rStyle w:val="fontstyle01"/>
        </w:rPr>
        <w:t>64043.004703/2024-79</w:t>
      </w:r>
    </w:p>
    <w:p w:rsidR="00A93453" w:rsidRDefault="00586216" w:rsidP="00586216">
      <w:pPr>
        <w:tabs>
          <w:tab w:val="left" w:pos="7356"/>
        </w:tabs>
        <w:spacing w:before="84"/>
        <w:ind w:left="279"/>
        <w:rPr>
          <w:rFonts w:ascii="Times New Roman"/>
          <w:sz w:val="18"/>
        </w:rPr>
      </w:pPr>
      <w:r>
        <w:rPr>
          <w:rStyle w:val="fontstyle01"/>
        </w:rPr>
        <w:t xml:space="preserve"> especializados/Serviço</w:t>
      </w:r>
      <w:r>
        <w:rPr>
          <w:rFonts w:ascii="LiberationSerif" w:hAnsi="LiberationSerif"/>
          <w:color w:val="000000"/>
          <w:sz w:val="18"/>
          <w:szCs w:val="18"/>
        </w:rPr>
        <w:t xml:space="preserve"> </w:t>
      </w:r>
      <w:r>
        <w:rPr>
          <w:rStyle w:val="fontstyle01"/>
        </w:rPr>
        <w:t>não-continuado</w:t>
      </w:r>
      <w:r w:rsidR="00FD78D3">
        <w:rPr>
          <w:rFonts w:ascii="Times New Roman"/>
          <w:sz w:val="18"/>
        </w:rPr>
        <w:tab/>
      </w:r>
    </w:p>
    <w:p w:rsidR="00A93453" w:rsidRDefault="00A93453">
      <w:pPr>
        <w:pStyle w:val="Corpodetexto"/>
        <w:ind w:left="0"/>
        <w:rPr>
          <w:rFonts w:ascii="Times New Roman"/>
          <w:sz w:val="18"/>
        </w:rPr>
      </w:pPr>
    </w:p>
    <w:p w:rsidR="00A93453" w:rsidRDefault="00A93453">
      <w:pPr>
        <w:pStyle w:val="Corpodetexto"/>
        <w:spacing w:before="102"/>
        <w:ind w:left="0"/>
        <w:rPr>
          <w:rFonts w:ascii="Times New Roman"/>
          <w:sz w:val="18"/>
        </w:rPr>
      </w:pPr>
    </w:p>
    <w:p w:rsidR="00A93453" w:rsidRDefault="00FD78D3">
      <w:pPr>
        <w:pStyle w:val="Ttulo1"/>
        <w:numPr>
          <w:ilvl w:val="0"/>
          <w:numId w:val="1"/>
        </w:numPr>
        <w:tabs>
          <w:tab w:val="left" w:pos="504"/>
        </w:tabs>
      </w:pPr>
      <w:bookmarkStart w:id="2" w:name="1._Condições_gerais_da_contratação"/>
      <w:bookmarkEnd w:id="2"/>
      <w:r>
        <w:t>Condições</w:t>
      </w:r>
      <w:r>
        <w:rPr>
          <w:spacing w:val="-6"/>
        </w:rPr>
        <w:t xml:space="preserve"> </w:t>
      </w:r>
      <w:r>
        <w:t>gerais</w:t>
      </w:r>
      <w:r>
        <w:rPr>
          <w:spacing w:val="-5"/>
        </w:rPr>
        <w:t xml:space="preserve"> </w:t>
      </w:r>
      <w:r>
        <w:t>da</w:t>
      </w:r>
      <w:r>
        <w:rPr>
          <w:spacing w:val="-4"/>
        </w:rPr>
        <w:t xml:space="preserve"> </w:t>
      </w:r>
      <w:r>
        <w:rPr>
          <w:spacing w:val="-2"/>
        </w:rPr>
        <w:t>contratação</w:t>
      </w:r>
    </w:p>
    <w:p w:rsidR="00A93453" w:rsidRPr="00BA74B6" w:rsidRDefault="00586216">
      <w:pPr>
        <w:pStyle w:val="PargrafodaLista"/>
        <w:numPr>
          <w:ilvl w:val="1"/>
          <w:numId w:val="1"/>
        </w:numPr>
        <w:tabs>
          <w:tab w:val="left" w:pos="683"/>
        </w:tabs>
        <w:spacing w:before="234" w:line="268" w:lineRule="auto"/>
        <w:ind w:firstLine="0"/>
        <w:rPr>
          <w:rStyle w:val="fontstyle01"/>
          <w:rFonts w:ascii="Times New Roman" w:hAnsi="Times New Roman" w:cs="Times New Roman"/>
          <w:color w:val="auto"/>
          <w:sz w:val="21"/>
          <w:szCs w:val="21"/>
        </w:rPr>
      </w:pPr>
      <w:r w:rsidRPr="00BA74B6">
        <w:rPr>
          <w:rStyle w:val="fontstyle01"/>
          <w:rFonts w:ascii="Times New Roman" w:hAnsi="Times New Roman" w:cs="Times New Roman"/>
          <w:sz w:val="21"/>
          <w:szCs w:val="21"/>
        </w:rPr>
        <w:t>Contratação de serviços recauchutagem, recapagem e recuperação de pneus nos termos da tabela abaixo, conforme</w:t>
      </w:r>
      <w:r w:rsidR="00BA74B6">
        <w:rPr>
          <w:rFonts w:ascii="Times New Roman" w:hAnsi="Times New Roman" w:cs="Times New Roman"/>
          <w:color w:val="000000"/>
          <w:sz w:val="21"/>
          <w:szCs w:val="21"/>
        </w:rPr>
        <w:t xml:space="preserve"> </w:t>
      </w:r>
      <w:r w:rsidRPr="00BA74B6">
        <w:rPr>
          <w:rStyle w:val="fontstyle01"/>
          <w:rFonts w:ascii="Times New Roman" w:hAnsi="Times New Roman" w:cs="Times New Roman"/>
          <w:sz w:val="21"/>
          <w:szCs w:val="21"/>
        </w:rPr>
        <w:t>condições e exigências estabelecidas neste instrumento.</w:t>
      </w:r>
    </w:p>
    <w:tbl>
      <w:tblPr>
        <w:tblStyle w:val="Tabelacomgrade"/>
        <w:tblW w:w="9923" w:type="dxa"/>
        <w:tblInd w:w="-147" w:type="dxa"/>
        <w:tblLayout w:type="fixed"/>
        <w:tblLook w:val="04A0" w:firstRow="1" w:lastRow="0" w:firstColumn="1" w:lastColumn="0" w:noHBand="0" w:noVBand="1"/>
      </w:tblPr>
      <w:tblGrid>
        <w:gridCol w:w="837"/>
        <w:gridCol w:w="1650"/>
        <w:gridCol w:w="1336"/>
        <w:gridCol w:w="1225"/>
        <w:gridCol w:w="1343"/>
        <w:gridCol w:w="1461"/>
        <w:gridCol w:w="967"/>
        <w:gridCol w:w="1104"/>
      </w:tblGrid>
      <w:tr w:rsidR="00D10FBF" w:rsidTr="00D10FBF">
        <w:trPr>
          <w:trHeight w:val="504"/>
        </w:trPr>
        <w:tc>
          <w:tcPr>
            <w:tcW w:w="837" w:type="dxa"/>
          </w:tcPr>
          <w:p w:rsidR="001A0DCA" w:rsidRPr="00832D7D" w:rsidRDefault="001A0DCA" w:rsidP="00D10FBF">
            <w:pPr>
              <w:pStyle w:val="PargrafodaLista"/>
              <w:tabs>
                <w:tab w:val="left" w:pos="683"/>
              </w:tabs>
              <w:spacing w:before="234" w:line="268" w:lineRule="auto"/>
              <w:ind w:left="0" w:right="19" w:hanging="29"/>
              <w:jc w:val="center"/>
              <w:rPr>
                <w:rFonts w:ascii="Times New Roman" w:hAnsi="Times New Roman" w:cs="Times New Roman"/>
                <w:b/>
                <w:sz w:val="21"/>
                <w:szCs w:val="21"/>
              </w:rPr>
            </w:pPr>
            <w:r w:rsidRPr="00832D7D">
              <w:rPr>
                <w:rFonts w:ascii="Times New Roman" w:hAnsi="Times New Roman" w:cs="Times New Roman"/>
                <w:b/>
                <w:sz w:val="21"/>
                <w:szCs w:val="21"/>
              </w:rPr>
              <w:t>I</w:t>
            </w:r>
            <w:r w:rsidR="00D10FBF" w:rsidRPr="00832D7D">
              <w:rPr>
                <w:rFonts w:ascii="Times New Roman" w:hAnsi="Times New Roman" w:cs="Times New Roman"/>
                <w:b/>
                <w:sz w:val="21"/>
                <w:szCs w:val="21"/>
              </w:rPr>
              <w:t>tem</w:t>
            </w:r>
          </w:p>
        </w:tc>
        <w:tc>
          <w:tcPr>
            <w:tcW w:w="1650" w:type="dxa"/>
          </w:tcPr>
          <w:p w:rsidR="001A0DCA" w:rsidRPr="00832D7D" w:rsidRDefault="001A0DCA" w:rsidP="00D10FBF">
            <w:pPr>
              <w:pStyle w:val="PargrafodaLista"/>
              <w:spacing w:before="234" w:line="268" w:lineRule="auto"/>
              <w:ind w:left="0" w:right="0"/>
              <w:jc w:val="center"/>
              <w:rPr>
                <w:rFonts w:ascii="Times New Roman" w:hAnsi="Times New Roman" w:cs="Times New Roman"/>
                <w:b/>
                <w:sz w:val="21"/>
                <w:szCs w:val="21"/>
              </w:rPr>
            </w:pPr>
            <w:r w:rsidRPr="00832D7D">
              <w:rPr>
                <w:rFonts w:ascii="Times New Roman" w:hAnsi="Times New Roman" w:cs="Times New Roman"/>
                <w:b/>
                <w:sz w:val="21"/>
                <w:szCs w:val="21"/>
              </w:rPr>
              <w:t>Especificações</w:t>
            </w:r>
          </w:p>
        </w:tc>
        <w:tc>
          <w:tcPr>
            <w:tcW w:w="1336" w:type="dxa"/>
          </w:tcPr>
          <w:p w:rsidR="001A0DCA" w:rsidRPr="00832D7D" w:rsidRDefault="001A0DCA" w:rsidP="00D10FBF">
            <w:pPr>
              <w:pStyle w:val="PargrafodaLista"/>
              <w:tabs>
                <w:tab w:val="left" w:pos="683"/>
              </w:tabs>
              <w:spacing w:before="234" w:line="268" w:lineRule="auto"/>
              <w:ind w:left="0" w:right="27"/>
              <w:jc w:val="center"/>
              <w:rPr>
                <w:rFonts w:ascii="Times New Roman" w:hAnsi="Times New Roman" w:cs="Times New Roman"/>
                <w:b/>
                <w:sz w:val="21"/>
                <w:szCs w:val="21"/>
              </w:rPr>
            </w:pPr>
            <w:r w:rsidRPr="00832D7D">
              <w:rPr>
                <w:rFonts w:ascii="Times New Roman" w:hAnsi="Times New Roman" w:cs="Times New Roman"/>
                <w:b/>
                <w:sz w:val="21"/>
                <w:szCs w:val="21"/>
              </w:rPr>
              <w:t>CATSER</w:t>
            </w:r>
          </w:p>
        </w:tc>
        <w:tc>
          <w:tcPr>
            <w:tcW w:w="1225" w:type="dxa"/>
          </w:tcPr>
          <w:p w:rsidR="001A0DCA" w:rsidRPr="00832D7D" w:rsidRDefault="001A0DCA" w:rsidP="00D10FBF">
            <w:pPr>
              <w:pStyle w:val="PargrafodaLista"/>
              <w:spacing w:before="234" w:line="268" w:lineRule="auto"/>
              <w:ind w:left="0"/>
              <w:jc w:val="center"/>
              <w:rPr>
                <w:rFonts w:ascii="Times New Roman" w:hAnsi="Times New Roman" w:cs="Times New Roman"/>
                <w:b/>
                <w:sz w:val="21"/>
                <w:szCs w:val="21"/>
              </w:rPr>
            </w:pPr>
            <w:r w:rsidRPr="00832D7D">
              <w:rPr>
                <w:rFonts w:ascii="Times New Roman" w:hAnsi="Times New Roman" w:cs="Times New Roman"/>
                <w:b/>
                <w:sz w:val="21"/>
                <w:szCs w:val="21"/>
              </w:rPr>
              <w:t>Unidade Medida</w:t>
            </w:r>
          </w:p>
        </w:tc>
        <w:tc>
          <w:tcPr>
            <w:tcW w:w="1343" w:type="dxa"/>
          </w:tcPr>
          <w:p w:rsidR="001A0DCA" w:rsidRPr="00832D7D" w:rsidRDefault="001A0DCA" w:rsidP="00D10FBF">
            <w:pPr>
              <w:pStyle w:val="PargrafodaLista"/>
              <w:tabs>
                <w:tab w:val="left" w:pos="683"/>
              </w:tabs>
              <w:spacing w:before="234" w:line="268" w:lineRule="auto"/>
              <w:ind w:left="0" w:right="0"/>
              <w:jc w:val="center"/>
              <w:rPr>
                <w:rFonts w:ascii="Times New Roman" w:hAnsi="Times New Roman" w:cs="Times New Roman"/>
                <w:b/>
                <w:sz w:val="21"/>
                <w:szCs w:val="21"/>
              </w:rPr>
            </w:pPr>
            <w:r w:rsidRPr="00832D7D">
              <w:rPr>
                <w:rFonts w:ascii="Times New Roman" w:hAnsi="Times New Roman" w:cs="Times New Roman"/>
                <w:b/>
                <w:sz w:val="21"/>
                <w:szCs w:val="21"/>
              </w:rPr>
              <w:t>Quantidade Minima</w:t>
            </w:r>
          </w:p>
        </w:tc>
        <w:tc>
          <w:tcPr>
            <w:tcW w:w="1461" w:type="dxa"/>
          </w:tcPr>
          <w:p w:rsidR="001A0DCA" w:rsidRPr="00832D7D" w:rsidRDefault="001A0DCA" w:rsidP="00D10FBF">
            <w:pPr>
              <w:pStyle w:val="PargrafodaLista"/>
              <w:tabs>
                <w:tab w:val="left" w:pos="683"/>
              </w:tabs>
              <w:spacing w:before="234" w:line="268" w:lineRule="auto"/>
              <w:ind w:left="0" w:right="-48"/>
              <w:jc w:val="center"/>
              <w:rPr>
                <w:rFonts w:ascii="Times New Roman" w:hAnsi="Times New Roman" w:cs="Times New Roman"/>
                <w:b/>
                <w:sz w:val="21"/>
                <w:szCs w:val="21"/>
              </w:rPr>
            </w:pPr>
            <w:r w:rsidRPr="00832D7D">
              <w:rPr>
                <w:rFonts w:ascii="Times New Roman" w:hAnsi="Times New Roman" w:cs="Times New Roman"/>
                <w:b/>
                <w:sz w:val="21"/>
                <w:szCs w:val="21"/>
              </w:rPr>
              <w:t>Quantidade maxima/Total</w:t>
            </w:r>
          </w:p>
        </w:tc>
        <w:tc>
          <w:tcPr>
            <w:tcW w:w="967" w:type="dxa"/>
          </w:tcPr>
          <w:p w:rsidR="001A0DCA" w:rsidRPr="00832D7D" w:rsidRDefault="001A0DCA" w:rsidP="00D10FBF">
            <w:pPr>
              <w:pStyle w:val="PargrafodaLista"/>
              <w:tabs>
                <w:tab w:val="left" w:pos="683"/>
              </w:tabs>
              <w:spacing w:before="234" w:line="268" w:lineRule="auto"/>
              <w:ind w:left="0" w:right="-81"/>
              <w:jc w:val="center"/>
              <w:rPr>
                <w:rFonts w:ascii="Times New Roman" w:hAnsi="Times New Roman" w:cs="Times New Roman"/>
                <w:b/>
                <w:sz w:val="21"/>
                <w:szCs w:val="21"/>
              </w:rPr>
            </w:pPr>
            <w:r w:rsidRPr="00832D7D">
              <w:rPr>
                <w:rFonts w:ascii="Times New Roman" w:hAnsi="Times New Roman" w:cs="Times New Roman"/>
                <w:b/>
                <w:sz w:val="21"/>
                <w:szCs w:val="21"/>
              </w:rPr>
              <w:t>Valor Unitário</w:t>
            </w:r>
          </w:p>
        </w:tc>
        <w:tc>
          <w:tcPr>
            <w:tcW w:w="1104" w:type="dxa"/>
          </w:tcPr>
          <w:p w:rsidR="001A0DCA" w:rsidRPr="00832D7D" w:rsidRDefault="001A0DCA" w:rsidP="00D10FBF">
            <w:pPr>
              <w:pStyle w:val="PargrafodaLista"/>
              <w:tabs>
                <w:tab w:val="left" w:pos="587"/>
              </w:tabs>
              <w:spacing w:before="234" w:line="268" w:lineRule="auto"/>
              <w:ind w:left="0" w:right="0"/>
              <w:jc w:val="center"/>
              <w:rPr>
                <w:rFonts w:ascii="Times New Roman" w:hAnsi="Times New Roman" w:cs="Times New Roman"/>
                <w:b/>
                <w:sz w:val="21"/>
                <w:szCs w:val="21"/>
              </w:rPr>
            </w:pPr>
            <w:r w:rsidRPr="00832D7D">
              <w:rPr>
                <w:rFonts w:ascii="Times New Roman" w:hAnsi="Times New Roman" w:cs="Times New Roman"/>
                <w:b/>
                <w:sz w:val="21"/>
                <w:szCs w:val="21"/>
              </w:rPr>
              <w:t>Valor Total</w:t>
            </w:r>
          </w:p>
        </w:tc>
      </w:tr>
      <w:tr w:rsidR="00D10FBF" w:rsidTr="00D10FBF">
        <w:trPr>
          <w:trHeight w:val="354"/>
        </w:trPr>
        <w:tc>
          <w:tcPr>
            <w:tcW w:w="837" w:type="dxa"/>
          </w:tcPr>
          <w:p w:rsidR="001A0DCA" w:rsidRPr="00832D7D" w:rsidRDefault="001A0DCA" w:rsidP="002E1ABE">
            <w:pPr>
              <w:pStyle w:val="PargrafodaLista"/>
              <w:tabs>
                <w:tab w:val="left" w:pos="683"/>
              </w:tabs>
              <w:spacing w:before="234" w:line="268" w:lineRule="auto"/>
              <w:ind w:left="0"/>
              <w:jc w:val="center"/>
              <w:rPr>
                <w:rFonts w:ascii="Times New Roman" w:hAnsi="Times New Roman" w:cs="Times New Roman"/>
                <w:b/>
                <w:sz w:val="21"/>
                <w:szCs w:val="21"/>
              </w:rPr>
            </w:pPr>
          </w:p>
          <w:p w:rsidR="001A0DCA" w:rsidRPr="00832D7D" w:rsidRDefault="001A0DCA" w:rsidP="00D10FBF">
            <w:pPr>
              <w:pStyle w:val="PargrafodaLista"/>
              <w:tabs>
                <w:tab w:val="left" w:pos="683"/>
              </w:tabs>
              <w:spacing w:before="234" w:line="268" w:lineRule="auto"/>
              <w:ind w:left="0" w:right="18"/>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650" w:type="dxa"/>
          </w:tcPr>
          <w:p w:rsidR="001A0DCA" w:rsidRPr="00832D7D" w:rsidRDefault="001A0DCA" w:rsidP="001A0DCA">
            <w:pP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t xml:space="preserve"> </w:t>
            </w:r>
            <w:r w:rsidRPr="00832D7D">
              <w:rPr>
                <w:rStyle w:val="fontstyle01"/>
                <w:rFonts w:ascii="Times New Roman" w:hAnsi="Times New Roman" w:cs="Times New Roman"/>
                <w:sz w:val="21"/>
                <w:szCs w:val="21"/>
              </w:rPr>
              <w:t>14.00 x 24. Processo pelo</w:t>
            </w:r>
            <w:r w:rsidRPr="00832D7D">
              <w:rPr>
                <w:rFonts w:ascii="Times New Roman" w:hAnsi="Times New Roman" w:cs="Times New Roman"/>
                <w:color w:val="000000"/>
                <w:sz w:val="21"/>
                <w:szCs w:val="21"/>
              </w:rPr>
              <w:t xml:space="preserve"> </w:t>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t xml:space="preserve"> </w:t>
            </w:r>
            <w:r w:rsidRPr="00832D7D">
              <w:rPr>
                <w:rStyle w:val="fontstyle01"/>
                <w:rFonts w:ascii="Times New Roman" w:hAnsi="Times New Roman" w:cs="Times New Roman"/>
                <w:sz w:val="21"/>
                <w:szCs w:val="21"/>
              </w:rPr>
              <w:t>banda de rodagem e dos</w:t>
            </w:r>
            <w:r w:rsidRPr="00832D7D">
              <w:rPr>
                <w:rFonts w:ascii="Times New Roman" w:hAnsi="Times New Roman" w:cs="Times New Roman"/>
                <w:color w:val="000000"/>
                <w:sz w:val="21"/>
                <w:szCs w:val="21"/>
              </w:rPr>
              <w:t xml:space="preserve"> </w:t>
            </w:r>
            <w:r w:rsidRPr="00832D7D">
              <w:rPr>
                <w:rStyle w:val="fontstyle01"/>
                <w:rFonts w:ascii="Times New Roman" w:hAnsi="Times New Roman" w:cs="Times New Roman"/>
                <w:sz w:val="21"/>
                <w:szCs w:val="21"/>
              </w:rPr>
              <w:t>seus ombros.</w:t>
            </w:r>
          </w:p>
        </w:tc>
        <w:tc>
          <w:tcPr>
            <w:tcW w:w="1336" w:type="dxa"/>
          </w:tcPr>
          <w:p w:rsidR="00D10FBF" w:rsidRPr="00832D7D" w:rsidRDefault="00D10FBF" w:rsidP="00D10FBF">
            <w:pPr>
              <w:pStyle w:val="PargrafodaLista"/>
              <w:tabs>
                <w:tab w:val="left" w:pos="683"/>
              </w:tabs>
              <w:spacing w:before="234" w:line="268" w:lineRule="auto"/>
              <w:ind w:left="0"/>
              <w:jc w:val="center"/>
              <w:rPr>
                <w:rFonts w:ascii="Times New Roman" w:hAnsi="Times New Roman" w:cs="Times New Roman"/>
                <w:sz w:val="21"/>
                <w:szCs w:val="21"/>
              </w:rPr>
            </w:pPr>
          </w:p>
          <w:p w:rsidR="001A0DCA" w:rsidRPr="00832D7D" w:rsidRDefault="001A0DCA" w:rsidP="00D10FBF">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D10FBF" w:rsidRPr="00832D7D" w:rsidRDefault="00D10FBF" w:rsidP="002E1ABE">
            <w:pPr>
              <w:pStyle w:val="PargrafodaLista"/>
              <w:tabs>
                <w:tab w:val="left" w:pos="683"/>
              </w:tabs>
              <w:spacing w:before="234" w:line="268" w:lineRule="auto"/>
              <w:ind w:left="0"/>
              <w:jc w:val="center"/>
              <w:rPr>
                <w:rFonts w:ascii="Times New Roman" w:hAnsi="Times New Roman" w:cs="Times New Roman"/>
                <w:sz w:val="21"/>
                <w:szCs w:val="21"/>
              </w:rPr>
            </w:pPr>
          </w:p>
          <w:p w:rsidR="001A0DCA" w:rsidRPr="00832D7D" w:rsidRDefault="001A0DCA" w:rsidP="002E1AB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D10FBF" w:rsidRPr="00832D7D" w:rsidRDefault="00D10FBF" w:rsidP="002E1ABE">
            <w:pPr>
              <w:pStyle w:val="PargrafodaLista"/>
              <w:tabs>
                <w:tab w:val="left" w:pos="683"/>
              </w:tabs>
              <w:spacing w:before="234" w:line="268" w:lineRule="auto"/>
              <w:ind w:left="0"/>
              <w:jc w:val="center"/>
              <w:rPr>
                <w:rFonts w:ascii="Times New Roman" w:hAnsi="Times New Roman" w:cs="Times New Roman"/>
                <w:sz w:val="21"/>
                <w:szCs w:val="21"/>
              </w:rPr>
            </w:pPr>
          </w:p>
          <w:p w:rsidR="001A0DCA" w:rsidRPr="00832D7D" w:rsidRDefault="00D10FBF" w:rsidP="002E1AB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D10FBF" w:rsidRPr="00832D7D" w:rsidRDefault="00D10FBF" w:rsidP="002E1ABE">
            <w:pPr>
              <w:pStyle w:val="PargrafodaLista"/>
              <w:tabs>
                <w:tab w:val="left" w:pos="683"/>
              </w:tabs>
              <w:spacing w:before="234" w:line="268" w:lineRule="auto"/>
              <w:ind w:left="0"/>
              <w:jc w:val="center"/>
              <w:rPr>
                <w:rFonts w:ascii="Times New Roman" w:hAnsi="Times New Roman" w:cs="Times New Roman"/>
                <w:sz w:val="21"/>
                <w:szCs w:val="21"/>
              </w:rPr>
            </w:pPr>
          </w:p>
          <w:p w:rsidR="001A0DCA" w:rsidRPr="00832D7D" w:rsidRDefault="00D10FBF" w:rsidP="00D10FBF">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30</w:t>
            </w:r>
          </w:p>
        </w:tc>
        <w:tc>
          <w:tcPr>
            <w:tcW w:w="967" w:type="dxa"/>
          </w:tcPr>
          <w:p w:rsidR="00D10FBF" w:rsidRPr="00832D7D" w:rsidRDefault="00D10FBF" w:rsidP="00D10FBF">
            <w:pPr>
              <w:jc w:val="center"/>
              <w:rPr>
                <w:rStyle w:val="fontstyle01"/>
                <w:rFonts w:ascii="Times New Roman" w:hAnsi="Times New Roman" w:cs="Times New Roman"/>
                <w:sz w:val="21"/>
                <w:szCs w:val="21"/>
              </w:rPr>
            </w:pPr>
          </w:p>
          <w:p w:rsidR="00D10FBF" w:rsidRPr="00832D7D" w:rsidRDefault="00D10FBF" w:rsidP="00D10FBF">
            <w:pPr>
              <w:jc w:val="center"/>
              <w:rPr>
                <w:rStyle w:val="fontstyle01"/>
                <w:rFonts w:ascii="Times New Roman" w:hAnsi="Times New Roman" w:cs="Times New Roman"/>
                <w:sz w:val="21"/>
                <w:szCs w:val="21"/>
              </w:rPr>
            </w:pPr>
          </w:p>
          <w:p w:rsidR="00D10FBF" w:rsidRPr="00832D7D" w:rsidRDefault="00D10FBF" w:rsidP="00D10FBF">
            <w:pPr>
              <w:rPr>
                <w:rStyle w:val="fontstyle01"/>
                <w:rFonts w:ascii="Times New Roman" w:hAnsi="Times New Roman" w:cs="Times New Roman"/>
                <w:sz w:val="21"/>
                <w:szCs w:val="21"/>
              </w:rPr>
            </w:pPr>
          </w:p>
          <w:p w:rsidR="00D10FBF" w:rsidRPr="00832D7D" w:rsidRDefault="00D10FBF" w:rsidP="00D10FBF">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R$ 2.286,67</w:t>
            </w:r>
          </w:p>
          <w:p w:rsidR="001A0DCA" w:rsidRPr="00832D7D" w:rsidRDefault="001A0DCA" w:rsidP="002E1ABE">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D10FBF" w:rsidRPr="00832D7D" w:rsidRDefault="00D10FBF" w:rsidP="00D10FBF">
            <w:pPr>
              <w:jc w:val="center"/>
              <w:rPr>
                <w:rStyle w:val="fontstyle01"/>
                <w:rFonts w:ascii="Times New Roman" w:hAnsi="Times New Roman" w:cs="Times New Roman"/>
                <w:sz w:val="21"/>
                <w:szCs w:val="21"/>
              </w:rPr>
            </w:pPr>
          </w:p>
          <w:p w:rsidR="00D10FBF" w:rsidRPr="00832D7D" w:rsidRDefault="00D10FBF" w:rsidP="00D10FBF">
            <w:pPr>
              <w:jc w:val="center"/>
              <w:rPr>
                <w:rStyle w:val="fontstyle01"/>
                <w:rFonts w:ascii="Times New Roman" w:hAnsi="Times New Roman" w:cs="Times New Roman"/>
                <w:sz w:val="21"/>
                <w:szCs w:val="21"/>
              </w:rPr>
            </w:pPr>
          </w:p>
          <w:p w:rsidR="00D10FBF" w:rsidRPr="00832D7D" w:rsidRDefault="00D10FBF" w:rsidP="00D10FBF">
            <w:pPr>
              <w:jc w:val="center"/>
              <w:rPr>
                <w:rStyle w:val="fontstyle01"/>
                <w:rFonts w:ascii="Times New Roman" w:hAnsi="Times New Roman" w:cs="Times New Roman"/>
                <w:sz w:val="21"/>
                <w:szCs w:val="21"/>
              </w:rPr>
            </w:pPr>
          </w:p>
          <w:p w:rsidR="00D10FBF" w:rsidRPr="00832D7D" w:rsidRDefault="00D10FBF" w:rsidP="00D10FBF">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68.600,10</w:t>
            </w:r>
          </w:p>
          <w:p w:rsidR="001A0DCA" w:rsidRPr="00832D7D" w:rsidRDefault="001A0DCA" w:rsidP="002E1ABE">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C47E76">
            <w:pPr>
              <w:pStyle w:val="PargrafodaLista"/>
              <w:tabs>
                <w:tab w:val="left" w:pos="314"/>
                <w:tab w:val="left" w:pos="683"/>
              </w:tabs>
              <w:spacing w:before="234" w:line="268" w:lineRule="auto"/>
              <w:ind w:left="0"/>
              <w:jc w:val="center"/>
              <w:rPr>
                <w:rFonts w:ascii="Times New Roman" w:hAnsi="Times New Roman" w:cs="Times New Roman"/>
                <w:sz w:val="21"/>
                <w:szCs w:val="21"/>
              </w:rPr>
            </w:pPr>
          </w:p>
          <w:p w:rsidR="00FA3165" w:rsidRPr="00832D7D" w:rsidRDefault="00FA3165" w:rsidP="00C47E76">
            <w:pPr>
              <w:pStyle w:val="PargrafodaLista"/>
              <w:tabs>
                <w:tab w:val="left" w:pos="314"/>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w:t>
            </w:r>
          </w:p>
        </w:tc>
        <w:tc>
          <w:tcPr>
            <w:tcW w:w="1650" w:type="dxa"/>
          </w:tcPr>
          <w:p w:rsidR="00FA3165" w:rsidRPr="00832D7D" w:rsidRDefault="00FA3165" w:rsidP="00FA3165">
            <w:pP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14.9 x 24.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 e dos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seus ombros.</w:t>
            </w:r>
          </w:p>
        </w:tc>
        <w:tc>
          <w:tcPr>
            <w:tcW w:w="1336" w:type="dxa"/>
          </w:tcPr>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C11D91" w:rsidRDefault="00C11D91" w:rsidP="00FA3165">
            <w:pPr>
              <w:jc w:val="center"/>
              <w:rPr>
                <w:rStyle w:val="fontstyle01"/>
                <w:rFonts w:ascii="Times New Roman" w:hAnsi="Times New Roman" w:cs="Times New Roman"/>
                <w:sz w:val="21"/>
                <w:szCs w:val="21"/>
              </w:rPr>
            </w:pPr>
          </w:p>
          <w:p w:rsidR="00FA3165" w:rsidRPr="00832D7D" w:rsidRDefault="00FA3165" w:rsidP="00FA3165">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R$ 1.618,00</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C11D91" w:rsidRDefault="00C11D91" w:rsidP="00FA3165">
            <w:pPr>
              <w:jc w:val="center"/>
              <w:rPr>
                <w:rStyle w:val="fontstyle01"/>
                <w:rFonts w:ascii="Times New Roman" w:hAnsi="Times New Roman" w:cs="Times New Roman"/>
                <w:sz w:val="21"/>
                <w:szCs w:val="21"/>
              </w:rPr>
            </w:pPr>
          </w:p>
          <w:p w:rsidR="00FA3165" w:rsidRPr="00832D7D" w:rsidRDefault="00FA3165" w:rsidP="00FA3165">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24.700,00</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FA3165" w:rsidP="00C47E76">
            <w:pPr>
              <w:pStyle w:val="PargrafodaLista"/>
              <w:tabs>
                <w:tab w:val="left" w:pos="683"/>
              </w:tabs>
              <w:spacing w:before="234" w:line="268" w:lineRule="auto"/>
              <w:ind w:left="0" w:right="159"/>
              <w:jc w:val="center"/>
              <w:rPr>
                <w:rFonts w:ascii="Times New Roman" w:hAnsi="Times New Roman" w:cs="Times New Roman"/>
                <w:sz w:val="21"/>
                <w:szCs w:val="21"/>
              </w:rPr>
            </w:pPr>
            <w:r w:rsidRPr="00832D7D">
              <w:rPr>
                <w:rFonts w:ascii="Times New Roman" w:hAnsi="Times New Roman" w:cs="Times New Roman"/>
                <w:sz w:val="21"/>
                <w:szCs w:val="21"/>
              </w:rPr>
              <w:t>3</w:t>
            </w:r>
          </w:p>
        </w:tc>
        <w:tc>
          <w:tcPr>
            <w:tcW w:w="1650" w:type="dxa"/>
          </w:tcPr>
          <w:p w:rsidR="00FA3165" w:rsidRPr="00832D7D" w:rsidRDefault="00FA3165"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14.9 x 28.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 xml:space="preserve">banda de </w:t>
            </w:r>
            <w:r w:rsidRPr="00832D7D">
              <w:rPr>
                <w:rStyle w:val="fontstyle01"/>
                <w:rFonts w:ascii="Times New Roman" w:hAnsi="Times New Roman" w:cs="Times New Roman"/>
                <w:sz w:val="21"/>
                <w:szCs w:val="21"/>
              </w:rPr>
              <w:lastRenderedPageBreak/>
              <w:t>rodagem e dos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seus ombros.</w:t>
            </w:r>
          </w:p>
        </w:tc>
        <w:tc>
          <w:tcPr>
            <w:tcW w:w="1336" w:type="dxa"/>
          </w:tcPr>
          <w:p w:rsidR="00F81C3A" w:rsidRDefault="00F81C3A" w:rsidP="00FA3165">
            <w:pPr>
              <w:pStyle w:val="PargrafodaLista"/>
              <w:tabs>
                <w:tab w:val="left" w:pos="802"/>
              </w:tabs>
              <w:spacing w:before="234" w:line="268" w:lineRule="auto"/>
              <w:ind w:left="0"/>
              <w:jc w:val="center"/>
              <w:rPr>
                <w:rFonts w:ascii="Times New Roman" w:hAnsi="Times New Roman" w:cs="Times New Roman"/>
                <w:sz w:val="21"/>
                <w:szCs w:val="21"/>
              </w:rPr>
            </w:pPr>
          </w:p>
          <w:p w:rsidR="00FA3165" w:rsidRPr="00832D7D" w:rsidRDefault="00FA3165" w:rsidP="00F81C3A">
            <w:pPr>
              <w:pStyle w:val="PargrafodaLista"/>
              <w:tabs>
                <w:tab w:val="left" w:pos="802"/>
              </w:tabs>
              <w:spacing w:before="234" w:line="268" w:lineRule="auto"/>
              <w:ind w:left="0"/>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F81C3A" w:rsidRDefault="00F81C3A" w:rsidP="00FA3165">
            <w:pPr>
              <w:jc w:val="center"/>
              <w:rPr>
                <w:rFonts w:ascii="Times New Roman" w:hAnsi="Times New Roman" w:cs="Times New Roman"/>
                <w:sz w:val="21"/>
                <w:szCs w:val="21"/>
              </w:rPr>
            </w:pPr>
          </w:p>
          <w:p w:rsidR="00F81C3A" w:rsidRDefault="00F81C3A" w:rsidP="00FA3165">
            <w:pPr>
              <w:jc w:val="center"/>
              <w:rPr>
                <w:rFonts w:ascii="Times New Roman" w:hAnsi="Times New Roman" w:cs="Times New Roman"/>
                <w:sz w:val="21"/>
                <w:szCs w:val="21"/>
              </w:rPr>
            </w:pPr>
          </w:p>
          <w:p w:rsidR="00F81C3A" w:rsidRDefault="00F81C3A"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F81C3A" w:rsidRDefault="00F81C3A" w:rsidP="00FA3165">
            <w:pPr>
              <w:jc w:val="center"/>
              <w:rPr>
                <w:rFonts w:ascii="Times New Roman" w:hAnsi="Times New Roman" w:cs="Times New Roman"/>
                <w:sz w:val="21"/>
                <w:szCs w:val="21"/>
              </w:rPr>
            </w:pPr>
          </w:p>
          <w:p w:rsidR="00F81C3A" w:rsidRDefault="00F81C3A" w:rsidP="00FA3165">
            <w:pPr>
              <w:jc w:val="center"/>
              <w:rPr>
                <w:rFonts w:ascii="Times New Roman" w:hAnsi="Times New Roman" w:cs="Times New Roman"/>
                <w:sz w:val="21"/>
                <w:szCs w:val="21"/>
              </w:rPr>
            </w:pPr>
          </w:p>
          <w:p w:rsidR="00F81C3A" w:rsidRDefault="00F81C3A"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F81C3A" w:rsidRDefault="00F81C3A"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13</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FA3165" w:rsidRPr="00832D7D" w:rsidRDefault="00FA3165" w:rsidP="00FA3165">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1.774,52</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23.068,76</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C11D91" w:rsidRDefault="00C11D91" w:rsidP="00C47E76">
            <w:pPr>
              <w:pStyle w:val="PargrafodaLista"/>
              <w:tabs>
                <w:tab w:val="left" w:pos="683"/>
              </w:tabs>
              <w:spacing w:before="234" w:line="268" w:lineRule="auto"/>
              <w:ind w:left="0" w:right="159"/>
              <w:jc w:val="center"/>
              <w:rPr>
                <w:rFonts w:ascii="Times New Roman" w:hAnsi="Times New Roman" w:cs="Times New Roman"/>
                <w:sz w:val="21"/>
                <w:szCs w:val="21"/>
              </w:rPr>
            </w:pPr>
          </w:p>
          <w:p w:rsidR="00C11D91" w:rsidRDefault="00C11D91" w:rsidP="00C47E76">
            <w:pPr>
              <w:pStyle w:val="PargrafodaLista"/>
              <w:tabs>
                <w:tab w:val="left" w:pos="683"/>
              </w:tabs>
              <w:spacing w:before="234" w:line="268" w:lineRule="auto"/>
              <w:ind w:left="0" w:right="159"/>
              <w:jc w:val="center"/>
              <w:rPr>
                <w:rFonts w:ascii="Times New Roman" w:hAnsi="Times New Roman" w:cs="Times New Roman"/>
                <w:sz w:val="21"/>
                <w:szCs w:val="21"/>
              </w:rPr>
            </w:pPr>
          </w:p>
          <w:p w:rsidR="00FA3165" w:rsidRPr="00832D7D" w:rsidRDefault="00FA3165" w:rsidP="00C47E76">
            <w:pPr>
              <w:pStyle w:val="PargrafodaLista"/>
              <w:tabs>
                <w:tab w:val="left" w:pos="683"/>
              </w:tabs>
              <w:spacing w:before="234" w:line="268" w:lineRule="auto"/>
              <w:ind w:left="0" w:right="159"/>
              <w:jc w:val="center"/>
              <w:rPr>
                <w:rFonts w:ascii="Times New Roman" w:hAnsi="Times New Roman" w:cs="Times New Roman"/>
                <w:sz w:val="21"/>
                <w:szCs w:val="21"/>
              </w:rPr>
            </w:pPr>
            <w:r w:rsidRPr="00832D7D">
              <w:rPr>
                <w:rFonts w:ascii="Times New Roman" w:hAnsi="Times New Roman" w:cs="Times New Roman"/>
                <w:sz w:val="21"/>
                <w:szCs w:val="21"/>
              </w:rPr>
              <w:t>4</w:t>
            </w:r>
          </w:p>
        </w:tc>
        <w:tc>
          <w:tcPr>
            <w:tcW w:w="1650" w:type="dxa"/>
          </w:tcPr>
          <w:p w:rsidR="00FA3165" w:rsidRPr="00832D7D" w:rsidRDefault="00FA3165" w:rsidP="00FA3165">
            <w:pP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24.5 x 32.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 xml:space="preserve">qual um pneu é reformado </w:t>
            </w:r>
          </w:p>
          <w:p w:rsidR="00FA3165" w:rsidRPr="00832D7D" w:rsidRDefault="00FA3165"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pela substituição de sua banda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de rodagem e dos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seus ombro.</w:t>
            </w:r>
          </w:p>
        </w:tc>
        <w:tc>
          <w:tcPr>
            <w:tcW w:w="1336" w:type="dxa"/>
          </w:tcPr>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F81C3A">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C11D91" w:rsidRDefault="00C11D91" w:rsidP="00832D7D">
            <w:pPr>
              <w:jc w:val="center"/>
              <w:rPr>
                <w:rStyle w:val="fontstyle01"/>
                <w:rFonts w:ascii="Times New Roman" w:hAnsi="Times New Roman" w:cs="Times New Roman"/>
                <w:sz w:val="21"/>
                <w:szCs w:val="21"/>
              </w:rPr>
            </w:pPr>
          </w:p>
          <w:p w:rsidR="00C11D91" w:rsidRDefault="00C11D91" w:rsidP="00832D7D">
            <w:pPr>
              <w:jc w:val="center"/>
              <w:rPr>
                <w:rStyle w:val="fontstyle01"/>
                <w:rFonts w:ascii="Times New Roman" w:hAnsi="Times New Roman" w:cs="Times New Roman"/>
                <w:sz w:val="21"/>
                <w:szCs w:val="21"/>
              </w:rPr>
            </w:pPr>
          </w:p>
          <w:p w:rsidR="00A06A6E" w:rsidRPr="00832D7D" w:rsidRDefault="00FA3165" w:rsidP="00C11D91">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R$</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3.403,11</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C11D91" w:rsidRDefault="00C11D91" w:rsidP="00832D7D">
            <w:pPr>
              <w:jc w:val="center"/>
              <w:rPr>
                <w:rStyle w:val="fontstyle01"/>
                <w:rFonts w:ascii="Times New Roman" w:hAnsi="Times New Roman" w:cs="Times New Roman"/>
                <w:sz w:val="21"/>
                <w:szCs w:val="21"/>
              </w:rPr>
            </w:pPr>
          </w:p>
          <w:p w:rsidR="00C11D91" w:rsidRDefault="00C11D91" w:rsidP="00832D7D">
            <w:pPr>
              <w:jc w:val="center"/>
              <w:rPr>
                <w:rStyle w:val="fontstyle01"/>
                <w:rFonts w:ascii="Times New Roman" w:hAnsi="Times New Roman" w:cs="Times New Roman"/>
                <w:sz w:val="21"/>
                <w:szCs w:val="21"/>
              </w:rPr>
            </w:pPr>
          </w:p>
          <w:p w:rsidR="00FA3165" w:rsidRPr="00832D7D" w:rsidRDefault="00FA3165" w:rsidP="00832D7D">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68.600,10</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A06A6E"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C47E76">
            <w:pPr>
              <w:pStyle w:val="PargrafodaLista"/>
              <w:tabs>
                <w:tab w:val="left" w:pos="683"/>
              </w:tabs>
              <w:spacing w:before="234" w:line="268" w:lineRule="auto"/>
              <w:ind w:left="0" w:right="159"/>
              <w:jc w:val="center"/>
              <w:rPr>
                <w:rFonts w:ascii="Times New Roman" w:hAnsi="Times New Roman" w:cs="Times New Roman"/>
                <w:sz w:val="21"/>
                <w:szCs w:val="21"/>
              </w:rPr>
            </w:pPr>
          </w:p>
          <w:p w:rsidR="00FA3165" w:rsidRPr="00832D7D" w:rsidRDefault="00A06A6E" w:rsidP="00C47E76">
            <w:pPr>
              <w:pStyle w:val="PargrafodaLista"/>
              <w:tabs>
                <w:tab w:val="left" w:pos="683"/>
              </w:tabs>
              <w:spacing w:before="234" w:line="268" w:lineRule="auto"/>
              <w:ind w:left="0" w:right="159"/>
              <w:jc w:val="center"/>
              <w:rPr>
                <w:rFonts w:ascii="Times New Roman" w:hAnsi="Times New Roman" w:cs="Times New Roman"/>
                <w:sz w:val="21"/>
                <w:szCs w:val="21"/>
              </w:rPr>
            </w:pPr>
            <w:r w:rsidRPr="00832D7D">
              <w:rPr>
                <w:rFonts w:ascii="Times New Roman" w:hAnsi="Times New Roman" w:cs="Times New Roman"/>
                <w:sz w:val="21"/>
                <w:szCs w:val="21"/>
              </w:rPr>
              <w:t>5</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16.9 x 28.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 e dos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seus ombros.</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832D7D">
            <w:pPr>
              <w:jc w:val="center"/>
              <w:rPr>
                <w:rFonts w:ascii="Times New Roman" w:hAnsi="Times New Roman" w:cs="Times New Roman"/>
                <w:sz w:val="21"/>
                <w:szCs w:val="21"/>
              </w:rPr>
            </w:pPr>
          </w:p>
          <w:p w:rsidR="00FA3165" w:rsidRPr="00832D7D" w:rsidRDefault="00FA3165" w:rsidP="00832D7D">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13</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C11D91" w:rsidRDefault="00C11D91" w:rsidP="00FA3165">
            <w:pPr>
              <w:jc w:val="cente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1.821,00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C11D91" w:rsidRDefault="00C11D91" w:rsidP="00A06A6E">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23.673,00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832D7D">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832D7D">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6</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18.4 x 30.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 e dos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seus ombros.</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832D7D">
            <w:pPr>
              <w:jc w:val="center"/>
              <w:rPr>
                <w:rFonts w:ascii="Times New Roman" w:hAnsi="Times New Roman" w:cs="Times New Roman"/>
                <w:sz w:val="21"/>
                <w:szCs w:val="21"/>
              </w:rPr>
            </w:pPr>
          </w:p>
          <w:p w:rsidR="00C11D91" w:rsidRDefault="00C11D91" w:rsidP="00832D7D">
            <w:pPr>
              <w:jc w:val="center"/>
              <w:rPr>
                <w:rFonts w:ascii="Times New Roman" w:hAnsi="Times New Roman" w:cs="Times New Roman"/>
                <w:sz w:val="21"/>
                <w:szCs w:val="21"/>
              </w:rPr>
            </w:pPr>
          </w:p>
          <w:p w:rsidR="00FA3165" w:rsidRPr="00832D7D" w:rsidRDefault="00FA3165" w:rsidP="00832D7D">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25</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C11D91" w:rsidRDefault="00C11D91" w:rsidP="00FA3165">
            <w:pPr>
              <w:jc w:val="cente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2.251,67</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C11D91" w:rsidRDefault="00C11D91" w:rsidP="00A06A6E">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56.291,75</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7</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Recauchutagem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17.5 x 25. Processo pelo qual</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um pneu é reformado pela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substituição de sua banda de</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rodagem e dos seus ombros</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F81C3A" w:rsidRDefault="00F81C3A" w:rsidP="00F81C3A">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F81C3A">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35</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C11D91" w:rsidRDefault="00C11D91" w:rsidP="00FA3165">
            <w:pPr>
              <w:jc w:val="cente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2.018,00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C11D91" w:rsidRDefault="00C11D91" w:rsidP="00A06A6E">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70.630,00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F81C3A">
            <w:pPr>
              <w:pStyle w:val="PargrafodaLista"/>
              <w:tabs>
                <w:tab w:val="left" w:pos="683"/>
              </w:tabs>
              <w:spacing w:before="234" w:line="268" w:lineRule="auto"/>
              <w:ind w:left="0" w:right="0"/>
              <w:jc w:val="center"/>
              <w:rPr>
                <w:rFonts w:ascii="Times New Roman" w:hAnsi="Times New Roman" w:cs="Times New Roman"/>
                <w:sz w:val="21"/>
                <w:szCs w:val="21"/>
              </w:rPr>
            </w:pPr>
            <w:r w:rsidRPr="00832D7D">
              <w:rPr>
                <w:rFonts w:ascii="Times New Roman" w:hAnsi="Times New Roman" w:cs="Times New Roman"/>
                <w:sz w:val="21"/>
                <w:szCs w:val="21"/>
              </w:rPr>
              <w:t>8</w:t>
            </w:r>
            <w:r w:rsidR="00627594">
              <w:rPr>
                <w:rFonts w:ascii="Times New Roman" w:hAnsi="Times New Roman" w:cs="Times New Roman"/>
                <w:sz w:val="21"/>
                <w:szCs w:val="21"/>
              </w:rPr>
              <w:t xml:space="preserve"> </w:t>
            </w:r>
            <w:r w:rsidR="00B11E85">
              <w:rPr>
                <w:rFonts w:ascii="Times New Roman" w:hAnsi="Times New Roman" w:cs="Times New Roman"/>
                <w:sz w:val="21"/>
                <w:szCs w:val="21"/>
              </w:rPr>
              <w:t xml:space="preserve"> </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Recapagem em Pneus 7.50</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R16. Processo pelo qual</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um pneu é reformado pela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832D7D">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832D7D">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30</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616,54</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18.496,20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F81C3A">
            <w:pPr>
              <w:pStyle w:val="PargrafodaLista"/>
              <w:tabs>
                <w:tab w:val="left" w:pos="683"/>
              </w:tabs>
              <w:spacing w:before="234" w:line="268" w:lineRule="auto"/>
              <w:ind w:left="0" w:right="18"/>
              <w:jc w:val="center"/>
              <w:rPr>
                <w:rFonts w:ascii="Times New Roman" w:hAnsi="Times New Roman" w:cs="Times New Roman"/>
                <w:sz w:val="21"/>
                <w:szCs w:val="21"/>
              </w:rPr>
            </w:pPr>
            <w:r w:rsidRPr="00832D7D">
              <w:rPr>
                <w:rFonts w:ascii="Times New Roman" w:hAnsi="Times New Roman" w:cs="Times New Roman"/>
                <w:sz w:val="21"/>
                <w:szCs w:val="21"/>
              </w:rPr>
              <w:t>9</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Recapagem em Pneus 295</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/80 R 22.5.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 xml:space="preserve">qual um pneu é </w:t>
            </w:r>
            <w:r w:rsidRPr="00832D7D">
              <w:rPr>
                <w:rStyle w:val="fontstyle01"/>
                <w:rFonts w:ascii="Times New Roman" w:hAnsi="Times New Roman" w:cs="Times New Roman"/>
                <w:sz w:val="21"/>
                <w:szCs w:val="21"/>
              </w:rPr>
              <w:lastRenderedPageBreak/>
              <w:t>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832D7D">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50</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844,33</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42.216,50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10</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Recapagem em Pneus 275</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/80 R 22.5.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Pr="00832D7D"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C11D91">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56</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Default="00FA3165" w:rsidP="00FA3165">
            <w:pPr>
              <w:rPr>
                <w:rStyle w:val="fontstyle01"/>
                <w:rFonts w:ascii="Times New Roman" w:hAnsi="Times New Roman" w:cs="Times New Roman"/>
                <w:sz w:val="21"/>
                <w:szCs w:val="21"/>
              </w:rPr>
            </w:pPr>
          </w:p>
          <w:p w:rsidR="00C11D91" w:rsidRPr="00832D7D" w:rsidRDefault="00C11D91" w:rsidP="00FA3165">
            <w:pP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762,50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Default="00FA3165" w:rsidP="00FA3165">
            <w:pPr>
              <w:jc w:val="center"/>
              <w:rPr>
                <w:rStyle w:val="fontstyle01"/>
                <w:rFonts w:ascii="Times New Roman" w:hAnsi="Times New Roman" w:cs="Times New Roman"/>
                <w:sz w:val="21"/>
                <w:szCs w:val="21"/>
              </w:rPr>
            </w:pPr>
          </w:p>
          <w:p w:rsidR="00C11D91" w:rsidRPr="00832D7D" w:rsidRDefault="00C11D91" w:rsidP="00FA3165">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42.700,00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11</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Recapagem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1100 R 22.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Default="00832D7D" w:rsidP="00FA3165">
            <w:pPr>
              <w:jc w:val="center"/>
              <w:rPr>
                <w:rFonts w:ascii="Times New Roman" w:hAnsi="Times New Roman" w:cs="Times New Roman"/>
                <w:sz w:val="21"/>
                <w:szCs w:val="21"/>
              </w:rPr>
            </w:pPr>
          </w:p>
          <w:p w:rsidR="00C11D91" w:rsidRPr="00832D7D"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C11D91">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60</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622,77</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37.366,20</w:t>
            </w:r>
          </w:p>
          <w:p w:rsidR="00FA3165" w:rsidRPr="00832D7D" w:rsidRDefault="00FA3165" w:rsidP="00A06A6E">
            <w:pPr>
              <w:jc w:val="center"/>
              <w:rPr>
                <w:rFonts w:ascii="Times New Roman" w:hAnsi="Times New Roman" w:cs="Times New Roman"/>
                <w:color w:val="000000"/>
                <w:sz w:val="21"/>
                <w:szCs w:val="21"/>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A06A6E" w:rsidRPr="00832D7D" w:rsidRDefault="00A06A6E" w:rsidP="00FA3165">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12</w:t>
            </w:r>
          </w:p>
        </w:tc>
        <w:tc>
          <w:tcPr>
            <w:tcW w:w="1650" w:type="dxa"/>
          </w:tcPr>
          <w:p w:rsidR="00FA3165" w:rsidRPr="00832D7D" w:rsidRDefault="00A06A6E" w:rsidP="00FA3165">
            <w:pPr>
              <w:rPr>
                <w:rStyle w:val="fontstyle01"/>
                <w:rFonts w:ascii="Times New Roman" w:eastAsia="Times New Roman" w:hAnsi="Times New Roman" w:cs="Times New Roman"/>
                <w:color w:val="auto"/>
                <w:sz w:val="21"/>
                <w:szCs w:val="21"/>
                <w:lang w:val="pt-BR"/>
              </w:rPr>
            </w:pPr>
            <w:r w:rsidRPr="00832D7D">
              <w:rPr>
                <w:rStyle w:val="fontstyle01"/>
                <w:rFonts w:ascii="Times New Roman" w:hAnsi="Times New Roman" w:cs="Times New Roman"/>
                <w:sz w:val="21"/>
                <w:szCs w:val="21"/>
              </w:rPr>
              <w:t>Recapagem em Pneus</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1000 R 20. Processo pelo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qual um pneu é reformado</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pela substituição de sua</w:t>
            </w:r>
            <w:r w:rsidRPr="00832D7D">
              <w:rPr>
                <w:rFonts w:ascii="Times New Roman" w:hAnsi="Times New Roman" w:cs="Times New Roman"/>
                <w:color w:val="000000"/>
                <w:sz w:val="21"/>
                <w:szCs w:val="21"/>
              </w:rPr>
              <w:br/>
            </w:r>
            <w:r w:rsidRPr="00832D7D">
              <w:rPr>
                <w:rStyle w:val="fontstyle01"/>
                <w:rFonts w:ascii="Times New Roman" w:hAnsi="Times New Roman" w:cs="Times New Roman"/>
                <w:sz w:val="21"/>
                <w:szCs w:val="21"/>
              </w:rPr>
              <w:t>banda de rodagem.</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C11D91" w:rsidRDefault="00C11D91"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A06A6E" w:rsidP="00C11D91">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82</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C11D91" w:rsidRDefault="00C11D91" w:rsidP="00FA3165">
            <w:pPr>
              <w:jc w:val="center"/>
              <w:rPr>
                <w:rStyle w:val="fontstyle01"/>
                <w:rFonts w:ascii="Times New Roman" w:hAnsi="Times New Roman" w:cs="Times New Roman"/>
                <w:sz w:val="21"/>
                <w:szCs w:val="21"/>
              </w:rPr>
            </w:pPr>
          </w:p>
          <w:p w:rsidR="00A06A6E" w:rsidRPr="00832D7D" w:rsidRDefault="00FA3165" w:rsidP="00FA3165">
            <w:pPr>
              <w:jc w:val="center"/>
              <w:rPr>
                <w:rStyle w:val="fontstyle01"/>
                <w:rFonts w:ascii="Times New Roman" w:hAnsi="Times New Roman" w:cs="Times New Roman"/>
                <w:sz w:val="21"/>
                <w:szCs w:val="21"/>
              </w:rPr>
            </w:pPr>
            <w:r w:rsidRPr="00832D7D">
              <w:rPr>
                <w:rStyle w:val="fontstyle01"/>
                <w:rFonts w:ascii="Times New Roman" w:hAnsi="Times New Roman" w:cs="Times New Roman"/>
                <w:sz w:val="21"/>
                <w:szCs w:val="21"/>
              </w:rPr>
              <w:t xml:space="preserve">R$ </w:t>
            </w:r>
          </w:p>
          <w:p w:rsidR="00A06A6E" w:rsidRPr="00832D7D" w:rsidRDefault="00A06A6E" w:rsidP="00A06A6E">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819,34</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C11D91" w:rsidRDefault="00C11D91" w:rsidP="00A06A6E">
            <w:pPr>
              <w:jc w:val="center"/>
              <w:rPr>
                <w:rStyle w:val="fontstyle01"/>
                <w:rFonts w:ascii="Times New Roman" w:hAnsi="Times New Roman" w:cs="Times New Roman"/>
                <w:sz w:val="21"/>
                <w:szCs w:val="21"/>
              </w:rPr>
            </w:pPr>
          </w:p>
          <w:p w:rsidR="00A06A6E" w:rsidRPr="00832D7D" w:rsidRDefault="00FA3165" w:rsidP="00A06A6E">
            <w:pPr>
              <w:jc w:val="center"/>
              <w:rPr>
                <w:rFonts w:ascii="Times New Roman" w:hAnsi="Times New Roman" w:cs="Times New Roman"/>
                <w:color w:val="000000"/>
                <w:sz w:val="21"/>
                <w:szCs w:val="21"/>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A06A6E" w:rsidRPr="00832D7D">
              <w:rPr>
                <w:rStyle w:val="fontstyle01"/>
                <w:rFonts w:ascii="Times New Roman" w:hAnsi="Times New Roman" w:cs="Times New Roman"/>
                <w:sz w:val="21"/>
                <w:szCs w:val="21"/>
              </w:rPr>
              <w:t>65.547,20</w:t>
            </w:r>
          </w:p>
          <w:p w:rsidR="00FA3165" w:rsidRPr="00832D7D" w:rsidRDefault="00FA3165" w:rsidP="00FA3165">
            <w:pPr>
              <w:jc w:val="center"/>
              <w:rPr>
                <w:rFonts w:ascii="Times New Roman" w:eastAsia="Times New Roman" w:hAnsi="Times New Roman" w:cs="Times New Roman"/>
                <w:sz w:val="21"/>
                <w:szCs w:val="21"/>
                <w:lang w:val="pt-BR"/>
              </w:rPr>
            </w:pP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FA3165" w:rsidTr="00D10FBF">
        <w:trPr>
          <w:trHeight w:val="354"/>
        </w:trPr>
        <w:tc>
          <w:tcPr>
            <w:tcW w:w="837"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13399E" w:rsidP="00832D7D">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13</w:t>
            </w:r>
          </w:p>
        </w:tc>
        <w:tc>
          <w:tcPr>
            <w:tcW w:w="1650" w:type="dxa"/>
          </w:tcPr>
          <w:p w:rsidR="0013399E" w:rsidRPr="00832D7D" w:rsidRDefault="0013399E" w:rsidP="00832D7D">
            <w:pPr>
              <w:pStyle w:val="TableParagraph"/>
              <w:spacing w:line="268" w:lineRule="auto"/>
              <w:ind w:left="21" w:right="-33"/>
              <w:rPr>
                <w:rFonts w:ascii="Times New Roman" w:hAnsi="Times New Roman" w:cs="Times New Roman"/>
                <w:sz w:val="21"/>
                <w:szCs w:val="21"/>
              </w:rPr>
            </w:pPr>
            <w:r w:rsidRPr="00832D7D">
              <w:rPr>
                <w:rFonts w:ascii="Times New Roman" w:hAnsi="Times New Roman" w:cs="Times New Roman"/>
                <w:sz w:val="21"/>
                <w:szCs w:val="21"/>
              </w:rPr>
              <w:t>Recapagem em Pneus</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20.5-25.</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Processo</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pelo</w:t>
            </w:r>
          </w:p>
          <w:p w:rsidR="00FA3165" w:rsidRPr="00832D7D" w:rsidRDefault="0013399E" w:rsidP="00832D7D">
            <w:pPr>
              <w:pStyle w:val="TableParagraph"/>
              <w:spacing w:line="268" w:lineRule="auto"/>
              <w:ind w:left="21" w:right="3"/>
              <w:rPr>
                <w:rStyle w:val="fontstyle01"/>
                <w:rFonts w:ascii="Times New Roman" w:hAnsi="Times New Roman" w:cs="Times New Roman"/>
                <w:color w:val="auto"/>
                <w:sz w:val="21"/>
                <w:szCs w:val="21"/>
              </w:rPr>
            </w:pPr>
            <w:r w:rsidRPr="00832D7D">
              <w:rPr>
                <w:rFonts w:ascii="Times New Roman" w:hAnsi="Times New Roman" w:cs="Times New Roman"/>
                <w:sz w:val="21"/>
                <w:szCs w:val="21"/>
              </w:rPr>
              <w:t>qual</w:t>
            </w:r>
            <w:r w:rsidRPr="00832D7D">
              <w:rPr>
                <w:rFonts w:ascii="Times New Roman" w:hAnsi="Times New Roman" w:cs="Times New Roman"/>
                <w:spacing w:val="13"/>
                <w:sz w:val="21"/>
                <w:szCs w:val="21"/>
              </w:rPr>
              <w:t xml:space="preserve"> </w:t>
            </w:r>
            <w:r w:rsidRPr="00832D7D">
              <w:rPr>
                <w:rFonts w:ascii="Times New Roman" w:hAnsi="Times New Roman" w:cs="Times New Roman"/>
                <w:sz w:val="21"/>
                <w:szCs w:val="21"/>
              </w:rPr>
              <w:t>um</w:t>
            </w:r>
            <w:r w:rsidRPr="00832D7D">
              <w:rPr>
                <w:rFonts w:ascii="Times New Roman" w:hAnsi="Times New Roman" w:cs="Times New Roman"/>
                <w:spacing w:val="13"/>
                <w:sz w:val="21"/>
                <w:szCs w:val="21"/>
              </w:rPr>
              <w:t xml:space="preserve"> </w:t>
            </w:r>
            <w:r w:rsidRPr="00832D7D">
              <w:rPr>
                <w:rFonts w:ascii="Times New Roman" w:hAnsi="Times New Roman" w:cs="Times New Roman"/>
                <w:sz w:val="21"/>
                <w:szCs w:val="21"/>
              </w:rPr>
              <w:t>pneu</w:t>
            </w:r>
            <w:r w:rsidRPr="00832D7D">
              <w:rPr>
                <w:rFonts w:ascii="Times New Roman" w:hAnsi="Times New Roman" w:cs="Times New Roman"/>
                <w:spacing w:val="14"/>
                <w:sz w:val="21"/>
                <w:szCs w:val="21"/>
              </w:rPr>
              <w:t xml:space="preserve"> </w:t>
            </w:r>
            <w:r w:rsidRPr="00832D7D">
              <w:rPr>
                <w:rFonts w:ascii="Times New Roman" w:hAnsi="Times New Roman" w:cs="Times New Roman"/>
                <w:sz w:val="21"/>
                <w:szCs w:val="21"/>
              </w:rPr>
              <w:t>é</w:t>
            </w:r>
            <w:r w:rsidRPr="00832D7D">
              <w:rPr>
                <w:rFonts w:ascii="Times New Roman" w:hAnsi="Times New Roman" w:cs="Times New Roman"/>
                <w:spacing w:val="13"/>
                <w:sz w:val="21"/>
                <w:szCs w:val="21"/>
              </w:rPr>
              <w:t xml:space="preserve"> </w:t>
            </w:r>
            <w:r w:rsidRPr="00832D7D">
              <w:rPr>
                <w:rFonts w:ascii="Times New Roman" w:hAnsi="Times New Roman" w:cs="Times New Roman"/>
                <w:sz w:val="21"/>
                <w:szCs w:val="21"/>
              </w:rPr>
              <w:t>reformado</w:t>
            </w:r>
            <w:r w:rsidRPr="00832D7D">
              <w:rPr>
                <w:rFonts w:ascii="Times New Roman" w:hAnsi="Times New Roman" w:cs="Times New Roman"/>
                <w:spacing w:val="14"/>
                <w:sz w:val="21"/>
                <w:szCs w:val="21"/>
              </w:rPr>
              <w:t xml:space="preserve"> </w:t>
            </w:r>
            <w:r w:rsidRPr="00832D7D">
              <w:rPr>
                <w:rFonts w:ascii="Times New Roman" w:hAnsi="Times New Roman" w:cs="Times New Roman"/>
                <w:sz w:val="21"/>
                <w:szCs w:val="21"/>
              </w:rPr>
              <w:t>pela</w:t>
            </w:r>
            <w:r w:rsidRPr="00832D7D">
              <w:rPr>
                <w:rFonts w:ascii="Times New Roman" w:hAnsi="Times New Roman" w:cs="Times New Roman"/>
                <w:spacing w:val="-42"/>
                <w:sz w:val="21"/>
                <w:szCs w:val="21"/>
              </w:rPr>
              <w:t xml:space="preserve"> </w:t>
            </w:r>
            <w:r w:rsidRPr="00832D7D">
              <w:rPr>
                <w:rFonts w:ascii="Times New Roman" w:hAnsi="Times New Roman" w:cs="Times New Roman"/>
                <w:sz w:val="21"/>
                <w:szCs w:val="21"/>
              </w:rPr>
              <w:t>substituição</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sua</w:t>
            </w:r>
            <w:r w:rsidR="00832D7D" w:rsidRPr="00832D7D">
              <w:rPr>
                <w:rFonts w:ascii="Times New Roman" w:hAnsi="Times New Roman" w:cs="Times New Roman"/>
                <w:sz w:val="21"/>
                <w:szCs w:val="21"/>
              </w:rPr>
              <w:t xml:space="preserve"> </w:t>
            </w:r>
            <w:r w:rsidRPr="00832D7D">
              <w:rPr>
                <w:rFonts w:ascii="Times New Roman" w:hAnsi="Times New Roman" w:cs="Times New Roman"/>
                <w:sz w:val="21"/>
                <w:szCs w:val="21"/>
              </w:rPr>
              <w:t>banda de rodagem</w:t>
            </w:r>
          </w:p>
        </w:tc>
        <w:tc>
          <w:tcPr>
            <w:tcW w:w="1336"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832D7D" w:rsidRPr="00832D7D" w:rsidRDefault="00832D7D" w:rsidP="00FA3165">
            <w:pPr>
              <w:jc w:val="center"/>
              <w:rPr>
                <w:rFonts w:ascii="Times New Roman" w:hAnsi="Times New Roman" w:cs="Times New Roman"/>
                <w:sz w:val="21"/>
                <w:szCs w:val="21"/>
              </w:rPr>
            </w:pPr>
          </w:p>
          <w:p w:rsidR="00C11D91" w:rsidRDefault="00C11D91" w:rsidP="00FA3165">
            <w:pPr>
              <w:jc w:val="center"/>
              <w:rPr>
                <w:rFonts w:ascii="Times New Roman" w:hAnsi="Times New Roman" w:cs="Times New Roman"/>
                <w:sz w:val="21"/>
                <w:szCs w:val="21"/>
              </w:rPr>
            </w:pPr>
          </w:p>
          <w:p w:rsidR="00FA3165" w:rsidRPr="00832D7D" w:rsidRDefault="00FA3165" w:rsidP="00FA3165">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FA3165">
            <w:pPr>
              <w:pStyle w:val="PargrafodaLista"/>
              <w:tabs>
                <w:tab w:val="left" w:pos="683"/>
              </w:tabs>
              <w:spacing w:before="234" w:line="268" w:lineRule="auto"/>
              <w:ind w:left="0"/>
              <w:jc w:val="center"/>
              <w:rPr>
                <w:rFonts w:ascii="Times New Roman" w:hAnsi="Times New Roman" w:cs="Times New Roman"/>
                <w:sz w:val="21"/>
                <w:szCs w:val="21"/>
              </w:rPr>
            </w:pPr>
          </w:p>
          <w:p w:rsidR="00FA3165" w:rsidRPr="00832D7D" w:rsidRDefault="0013399E" w:rsidP="00C11D91">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967"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rPr>
                <w:rStyle w:val="fontstyle01"/>
                <w:rFonts w:ascii="Times New Roman" w:hAnsi="Times New Roman" w:cs="Times New Roman"/>
                <w:sz w:val="21"/>
                <w:szCs w:val="21"/>
              </w:rPr>
            </w:pPr>
          </w:p>
          <w:p w:rsidR="00FA3165" w:rsidRPr="00832D7D" w:rsidRDefault="00FA3165" w:rsidP="00FA3165">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 xml:space="preserve">R$ </w:t>
            </w:r>
            <w:r w:rsidR="0013399E" w:rsidRPr="00832D7D">
              <w:rPr>
                <w:rStyle w:val="fontstyle01"/>
                <w:rFonts w:ascii="Times New Roman" w:hAnsi="Times New Roman" w:cs="Times New Roman"/>
                <w:sz w:val="21"/>
                <w:szCs w:val="21"/>
              </w:rPr>
              <w:t>5.065,67</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c>
          <w:tcPr>
            <w:tcW w:w="1104" w:type="dxa"/>
          </w:tcPr>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Style w:val="fontstyle01"/>
                <w:rFonts w:ascii="Times New Roman" w:hAnsi="Times New Roman" w:cs="Times New Roman"/>
                <w:sz w:val="21"/>
                <w:szCs w:val="21"/>
              </w:rPr>
            </w:pPr>
          </w:p>
          <w:p w:rsidR="00FA3165" w:rsidRPr="00832D7D" w:rsidRDefault="00FA3165" w:rsidP="00FA3165">
            <w:pPr>
              <w:jc w:val="center"/>
              <w:rPr>
                <w:rFonts w:ascii="Times New Roman" w:eastAsia="Times New Roman" w:hAnsi="Times New Roman" w:cs="Times New Roman"/>
                <w:sz w:val="21"/>
                <w:szCs w:val="21"/>
                <w:lang w:val="pt-BR"/>
              </w:rPr>
            </w:pPr>
            <w:r w:rsidRPr="00832D7D">
              <w:rPr>
                <w:rStyle w:val="fontstyle01"/>
                <w:rFonts w:ascii="Times New Roman" w:hAnsi="Times New Roman" w:cs="Times New Roman"/>
                <w:sz w:val="21"/>
                <w:szCs w:val="21"/>
              </w:rPr>
              <w:t>R$</w:t>
            </w:r>
            <w:r w:rsidRPr="00832D7D">
              <w:rPr>
                <w:rFonts w:ascii="Times New Roman" w:hAnsi="Times New Roman" w:cs="Times New Roman"/>
                <w:color w:val="000000"/>
                <w:sz w:val="21"/>
                <w:szCs w:val="21"/>
              </w:rPr>
              <w:br/>
            </w:r>
            <w:r w:rsidR="0013399E" w:rsidRPr="00832D7D">
              <w:rPr>
                <w:rStyle w:val="fontstyle01"/>
                <w:rFonts w:ascii="Times New Roman" w:hAnsi="Times New Roman" w:cs="Times New Roman"/>
                <w:sz w:val="21"/>
                <w:szCs w:val="21"/>
              </w:rPr>
              <w:t>75.985,05</w:t>
            </w:r>
          </w:p>
          <w:p w:rsidR="00FA3165" w:rsidRPr="00832D7D" w:rsidRDefault="00FA3165" w:rsidP="00FA3165">
            <w:pPr>
              <w:pStyle w:val="PargrafodaLista"/>
              <w:tabs>
                <w:tab w:val="left" w:pos="683"/>
              </w:tabs>
              <w:spacing w:before="234" w:line="268" w:lineRule="auto"/>
              <w:ind w:left="0"/>
              <w:jc w:val="center"/>
              <w:rPr>
                <w:rFonts w:ascii="Times New Roman" w:hAnsi="Times New Roman" w:cs="Times New Roman"/>
                <w:sz w:val="21"/>
                <w:szCs w:val="21"/>
              </w:rPr>
            </w:pP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14</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14.00 x 24.</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16</w:t>
            </w:r>
          </w:p>
        </w:tc>
        <w:tc>
          <w:tcPr>
            <w:tcW w:w="967" w:type="dxa"/>
          </w:tcPr>
          <w:p w:rsidR="0013399E" w:rsidRPr="00832D7D" w:rsidRDefault="0013399E" w:rsidP="0013399E">
            <w:pPr>
              <w:pStyle w:val="TableParagraph"/>
              <w:ind w:left="124" w:firstLine="172"/>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131,92</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2.110,72</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13.00 x 24.</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12</w:t>
            </w:r>
          </w:p>
        </w:tc>
        <w:tc>
          <w:tcPr>
            <w:tcW w:w="967" w:type="dxa"/>
          </w:tcPr>
          <w:p w:rsidR="0013399E" w:rsidRPr="00832D7D" w:rsidRDefault="0013399E" w:rsidP="0013399E">
            <w:pPr>
              <w:pStyle w:val="TableParagraph"/>
              <w:ind w:left="124"/>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88,55</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1.062,60</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16</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14.9 x 24.</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967" w:type="dxa"/>
          </w:tcPr>
          <w:p w:rsidR="0013399E" w:rsidRPr="00832D7D" w:rsidRDefault="0013399E" w:rsidP="0013399E">
            <w:pPr>
              <w:pStyle w:val="TableParagraph"/>
              <w:ind w:left="124"/>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557,49</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8.362,35</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17</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24.5 x 32.</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13</w:t>
            </w:r>
          </w:p>
        </w:tc>
        <w:tc>
          <w:tcPr>
            <w:tcW w:w="967" w:type="dxa"/>
          </w:tcPr>
          <w:p w:rsidR="0013399E" w:rsidRPr="00832D7D" w:rsidRDefault="0013399E" w:rsidP="0013399E">
            <w:pPr>
              <w:pStyle w:val="TableParagraph"/>
              <w:ind w:left="124"/>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399,97</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5.199,61</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18</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16.9 x 28.</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967" w:type="dxa"/>
          </w:tcPr>
          <w:p w:rsidR="0013399E" w:rsidRPr="00832D7D" w:rsidRDefault="0013399E" w:rsidP="0013399E">
            <w:pPr>
              <w:pStyle w:val="TableParagraph"/>
              <w:ind w:left="124"/>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109,38</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1.640,70</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19</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lastRenderedPageBreak/>
              <w:t>18.4 x 30.</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lastRenderedPageBreak/>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13</w:t>
            </w:r>
          </w:p>
        </w:tc>
        <w:tc>
          <w:tcPr>
            <w:tcW w:w="967" w:type="dxa"/>
          </w:tcPr>
          <w:p w:rsidR="0013399E" w:rsidRPr="00832D7D" w:rsidRDefault="0013399E" w:rsidP="0013399E">
            <w:pPr>
              <w:pStyle w:val="TableParagraph"/>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109,18</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1.419,34</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lastRenderedPageBreak/>
              <w:t>20</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17.5 x 25.</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20</w:t>
            </w:r>
          </w:p>
        </w:tc>
        <w:tc>
          <w:tcPr>
            <w:tcW w:w="967" w:type="dxa"/>
          </w:tcPr>
          <w:p w:rsidR="0013399E" w:rsidRPr="00832D7D" w:rsidRDefault="0013399E" w:rsidP="00B832F2">
            <w:pPr>
              <w:pStyle w:val="TableParagraph"/>
              <w:ind w:left="-17"/>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441,33</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8.826,60</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21</w:t>
            </w:r>
          </w:p>
        </w:tc>
        <w:tc>
          <w:tcPr>
            <w:tcW w:w="1650" w:type="dxa"/>
          </w:tcPr>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4"/>
                <w:sz w:val="21"/>
                <w:szCs w:val="21"/>
              </w:rPr>
              <w:t xml:space="preserve"> </w:t>
            </w:r>
            <w:r w:rsidRPr="00832D7D">
              <w:rPr>
                <w:rFonts w:ascii="Times New Roman" w:hAnsi="Times New Roman" w:cs="Times New Roman"/>
                <w:sz w:val="21"/>
                <w:szCs w:val="21"/>
              </w:rPr>
              <w:t>Pneus</w:t>
            </w:r>
          </w:p>
          <w:p w:rsidR="0013399E" w:rsidRPr="00832D7D" w:rsidRDefault="0013399E" w:rsidP="0013399E">
            <w:pPr>
              <w:pStyle w:val="TableParagraph"/>
              <w:ind w:left="22"/>
              <w:rPr>
                <w:rFonts w:ascii="Times New Roman" w:hAnsi="Times New Roman" w:cs="Times New Roman"/>
                <w:sz w:val="21"/>
                <w:szCs w:val="21"/>
              </w:rPr>
            </w:pPr>
            <w:r w:rsidRPr="00832D7D">
              <w:rPr>
                <w:rFonts w:ascii="Times New Roman" w:hAnsi="Times New Roman" w:cs="Times New Roman"/>
                <w:sz w:val="21"/>
                <w:szCs w:val="21"/>
              </w:rPr>
              <w:t>7.50 x 16.</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12</w:t>
            </w:r>
          </w:p>
        </w:tc>
        <w:tc>
          <w:tcPr>
            <w:tcW w:w="967" w:type="dxa"/>
          </w:tcPr>
          <w:p w:rsidR="0013399E" w:rsidRPr="00832D7D" w:rsidRDefault="0013399E" w:rsidP="00B832F2">
            <w:pPr>
              <w:pStyle w:val="TableParagraph"/>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105,67</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1.268,04</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22</w:t>
            </w:r>
          </w:p>
        </w:tc>
        <w:tc>
          <w:tcPr>
            <w:tcW w:w="1650" w:type="dxa"/>
          </w:tcPr>
          <w:p w:rsidR="0013399E" w:rsidRPr="00832D7D" w:rsidRDefault="0013399E" w:rsidP="0013399E">
            <w:pPr>
              <w:pStyle w:val="TableParagraph"/>
              <w:spacing w:before="6" w:line="232" w:lineRule="exact"/>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8"/>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Pneus</w:t>
            </w:r>
            <w:r w:rsidRPr="00832D7D">
              <w:rPr>
                <w:rFonts w:ascii="Times New Roman" w:hAnsi="Times New Roman" w:cs="Times New Roman"/>
                <w:spacing w:val="-42"/>
                <w:sz w:val="21"/>
                <w:szCs w:val="21"/>
              </w:rPr>
              <w:t xml:space="preserve"> </w:t>
            </w:r>
            <w:r w:rsidRPr="00832D7D">
              <w:rPr>
                <w:rFonts w:ascii="Times New Roman" w:hAnsi="Times New Roman" w:cs="Times New Roman"/>
                <w:sz w:val="21"/>
                <w:szCs w:val="21"/>
              </w:rPr>
              <w:t>295/80 22.5.</w:t>
            </w:r>
          </w:p>
        </w:tc>
        <w:tc>
          <w:tcPr>
            <w:tcW w:w="1336" w:type="dxa"/>
          </w:tcPr>
          <w:p w:rsidR="00832D7D" w:rsidRPr="00832D7D" w:rsidRDefault="00832D7D" w:rsidP="0013399E">
            <w:pPr>
              <w:jc w:val="center"/>
              <w:rPr>
                <w:rFonts w:ascii="Times New Roman" w:hAnsi="Times New Roman" w:cs="Times New Roman"/>
                <w:sz w:val="21"/>
                <w:szCs w:val="21"/>
              </w:rPr>
            </w:pPr>
          </w:p>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832D7D" w:rsidRPr="00832D7D" w:rsidRDefault="00832D7D" w:rsidP="0013399E">
            <w:pPr>
              <w:jc w:val="center"/>
              <w:rPr>
                <w:rFonts w:ascii="Times New Roman" w:hAnsi="Times New Roman" w:cs="Times New Roman"/>
                <w:sz w:val="21"/>
                <w:szCs w:val="21"/>
              </w:rPr>
            </w:pPr>
          </w:p>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832D7D" w:rsidRPr="00832D7D" w:rsidRDefault="00832D7D" w:rsidP="0013399E">
            <w:pPr>
              <w:jc w:val="center"/>
              <w:rPr>
                <w:rFonts w:ascii="Times New Roman" w:hAnsi="Times New Roman" w:cs="Times New Roman"/>
                <w:sz w:val="21"/>
                <w:szCs w:val="21"/>
              </w:rPr>
            </w:pPr>
          </w:p>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832D7D" w:rsidRPr="00832D7D" w:rsidRDefault="00832D7D" w:rsidP="0013399E">
            <w:pPr>
              <w:pStyle w:val="TableParagraph"/>
              <w:ind w:left="107" w:right="93"/>
              <w:jc w:val="center"/>
              <w:rPr>
                <w:rFonts w:ascii="Times New Roman" w:hAnsi="Times New Roman" w:cs="Times New Roman"/>
                <w:sz w:val="21"/>
                <w:szCs w:val="21"/>
              </w:rPr>
            </w:pPr>
          </w:p>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80</w:t>
            </w:r>
          </w:p>
        </w:tc>
        <w:tc>
          <w:tcPr>
            <w:tcW w:w="967" w:type="dxa"/>
          </w:tcPr>
          <w:p w:rsidR="0013399E" w:rsidRPr="00832D7D" w:rsidRDefault="0013399E" w:rsidP="00443B52">
            <w:pPr>
              <w:pStyle w:val="TableParagraph"/>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189,00</w:t>
            </w:r>
          </w:p>
        </w:tc>
        <w:tc>
          <w:tcPr>
            <w:tcW w:w="1104" w:type="dxa"/>
          </w:tcPr>
          <w:p w:rsidR="0013399E" w:rsidRPr="00832D7D" w:rsidRDefault="0013399E" w:rsidP="00832D7D">
            <w:pPr>
              <w:pStyle w:val="TableParagraph"/>
              <w:spacing w:before="6" w:line="232" w:lineRule="exact"/>
              <w:ind w:right="75" w:hanging="107"/>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15.120,00</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23</w:t>
            </w:r>
          </w:p>
        </w:tc>
        <w:tc>
          <w:tcPr>
            <w:tcW w:w="1650" w:type="dxa"/>
          </w:tcPr>
          <w:p w:rsidR="0013399E" w:rsidRPr="00832D7D" w:rsidRDefault="0013399E" w:rsidP="0013399E">
            <w:pPr>
              <w:pStyle w:val="TableParagraph"/>
              <w:spacing w:before="6" w:line="232" w:lineRule="exact"/>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8"/>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Pneus</w:t>
            </w:r>
            <w:r w:rsidRPr="00832D7D">
              <w:rPr>
                <w:rFonts w:ascii="Times New Roman" w:hAnsi="Times New Roman" w:cs="Times New Roman"/>
                <w:spacing w:val="-42"/>
                <w:sz w:val="21"/>
                <w:szCs w:val="21"/>
              </w:rPr>
              <w:t xml:space="preserve"> </w:t>
            </w:r>
            <w:r w:rsidRPr="00832D7D">
              <w:rPr>
                <w:rFonts w:ascii="Times New Roman" w:hAnsi="Times New Roman" w:cs="Times New Roman"/>
                <w:sz w:val="21"/>
                <w:szCs w:val="21"/>
              </w:rPr>
              <w:t>275/80 R</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22.5.</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40</w:t>
            </w:r>
          </w:p>
        </w:tc>
        <w:tc>
          <w:tcPr>
            <w:tcW w:w="967" w:type="dxa"/>
          </w:tcPr>
          <w:p w:rsidR="0013399E" w:rsidRPr="00832D7D" w:rsidRDefault="0013399E" w:rsidP="00443B52">
            <w:pPr>
              <w:pStyle w:val="TableParagraph"/>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211,95</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8.478,00</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24</w:t>
            </w:r>
          </w:p>
        </w:tc>
        <w:tc>
          <w:tcPr>
            <w:tcW w:w="1650" w:type="dxa"/>
          </w:tcPr>
          <w:p w:rsidR="0013399E" w:rsidRPr="00832D7D" w:rsidRDefault="0013399E" w:rsidP="0013399E">
            <w:pPr>
              <w:pStyle w:val="TableParagraph"/>
              <w:spacing w:before="6" w:line="232" w:lineRule="exact"/>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8"/>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Pneus</w:t>
            </w:r>
            <w:r w:rsidRPr="00832D7D">
              <w:rPr>
                <w:rFonts w:ascii="Times New Roman" w:hAnsi="Times New Roman" w:cs="Times New Roman"/>
                <w:spacing w:val="-42"/>
                <w:sz w:val="21"/>
                <w:szCs w:val="21"/>
              </w:rPr>
              <w:t xml:space="preserve"> </w:t>
            </w:r>
            <w:r w:rsidRPr="00832D7D">
              <w:rPr>
                <w:rFonts w:ascii="Times New Roman" w:hAnsi="Times New Roman" w:cs="Times New Roman"/>
                <w:sz w:val="21"/>
                <w:szCs w:val="21"/>
              </w:rPr>
              <w:t>1100 R</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22.</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80</w:t>
            </w:r>
          </w:p>
        </w:tc>
        <w:tc>
          <w:tcPr>
            <w:tcW w:w="967" w:type="dxa"/>
          </w:tcPr>
          <w:p w:rsidR="0013399E" w:rsidRPr="00832D7D" w:rsidRDefault="0013399E" w:rsidP="00443B52">
            <w:pPr>
              <w:pStyle w:val="TableParagraph"/>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103,38</w:t>
            </w:r>
          </w:p>
        </w:tc>
        <w:tc>
          <w:tcPr>
            <w:tcW w:w="1104" w:type="dxa"/>
          </w:tcPr>
          <w:p w:rsidR="0013399E" w:rsidRPr="00832D7D" w:rsidRDefault="0013399E" w:rsidP="0013399E">
            <w:pPr>
              <w:pStyle w:val="TableParagraph"/>
              <w:ind w:left="11"/>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8.270,40</w:t>
            </w:r>
          </w:p>
        </w:tc>
      </w:tr>
      <w:tr w:rsidR="0013399E" w:rsidTr="00D10FBF">
        <w:trPr>
          <w:trHeight w:val="354"/>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25</w:t>
            </w:r>
          </w:p>
        </w:tc>
        <w:tc>
          <w:tcPr>
            <w:tcW w:w="1650" w:type="dxa"/>
          </w:tcPr>
          <w:p w:rsidR="0013399E" w:rsidRPr="00832D7D" w:rsidRDefault="0013399E" w:rsidP="0013399E">
            <w:pPr>
              <w:pStyle w:val="TableParagraph"/>
              <w:spacing w:before="6" w:line="232" w:lineRule="exact"/>
              <w:ind w:left="22" w:right="108"/>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8"/>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Pneus</w:t>
            </w:r>
            <w:r w:rsidRPr="00832D7D">
              <w:rPr>
                <w:rFonts w:ascii="Times New Roman" w:hAnsi="Times New Roman" w:cs="Times New Roman"/>
                <w:spacing w:val="-42"/>
                <w:sz w:val="21"/>
                <w:szCs w:val="21"/>
              </w:rPr>
              <w:t xml:space="preserve"> </w:t>
            </w:r>
            <w:r w:rsidRPr="00832D7D">
              <w:rPr>
                <w:rFonts w:ascii="Times New Roman" w:hAnsi="Times New Roman" w:cs="Times New Roman"/>
                <w:sz w:val="21"/>
                <w:szCs w:val="21"/>
              </w:rPr>
              <w:t>1000 R</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20.</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80</w:t>
            </w:r>
          </w:p>
        </w:tc>
        <w:tc>
          <w:tcPr>
            <w:tcW w:w="967" w:type="dxa"/>
          </w:tcPr>
          <w:p w:rsidR="0013399E" w:rsidRPr="00832D7D" w:rsidRDefault="0013399E" w:rsidP="00443B52">
            <w:pPr>
              <w:pStyle w:val="TableParagraph"/>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196,74</w:t>
            </w:r>
          </w:p>
        </w:tc>
        <w:tc>
          <w:tcPr>
            <w:tcW w:w="1104" w:type="dxa"/>
          </w:tcPr>
          <w:p w:rsidR="0013399E" w:rsidRPr="00832D7D" w:rsidRDefault="0013399E" w:rsidP="00443B52">
            <w:pPr>
              <w:pStyle w:val="TableParagraph"/>
              <w:spacing w:before="6" w:line="232" w:lineRule="exact"/>
              <w:ind w:left="-142" w:right="75"/>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15.739,20</w:t>
            </w:r>
          </w:p>
        </w:tc>
      </w:tr>
      <w:tr w:rsidR="0013399E" w:rsidTr="00832D7D">
        <w:trPr>
          <w:trHeight w:val="698"/>
        </w:trPr>
        <w:tc>
          <w:tcPr>
            <w:tcW w:w="837" w:type="dxa"/>
          </w:tcPr>
          <w:p w:rsidR="0013399E" w:rsidRPr="00832D7D" w:rsidRDefault="0013399E" w:rsidP="0013399E">
            <w:pPr>
              <w:pStyle w:val="PargrafodaLista"/>
              <w:tabs>
                <w:tab w:val="left" w:pos="683"/>
              </w:tabs>
              <w:spacing w:before="234" w:line="268" w:lineRule="auto"/>
              <w:ind w:left="0"/>
              <w:jc w:val="center"/>
              <w:rPr>
                <w:rFonts w:ascii="Times New Roman" w:hAnsi="Times New Roman" w:cs="Times New Roman"/>
                <w:sz w:val="21"/>
                <w:szCs w:val="21"/>
              </w:rPr>
            </w:pPr>
            <w:r w:rsidRPr="00832D7D">
              <w:rPr>
                <w:rFonts w:ascii="Times New Roman" w:hAnsi="Times New Roman" w:cs="Times New Roman"/>
                <w:sz w:val="21"/>
                <w:szCs w:val="21"/>
              </w:rPr>
              <w:t>26</w:t>
            </w:r>
          </w:p>
        </w:tc>
        <w:tc>
          <w:tcPr>
            <w:tcW w:w="1650" w:type="dxa"/>
          </w:tcPr>
          <w:p w:rsidR="0013399E" w:rsidRPr="00832D7D" w:rsidRDefault="0013399E" w:rsidP="0013399E">
            <w:pPr>
              <w:pStyle w:val="TableParagraph"/>
              <w:spacing w:before="6" w:line="232" w:lineRule="exact"/>
              <w:ind w:left="22"/>
              <w:rPr>
                <w:rFonts w:ascii="Times New Roman" w:hAnsi="Times New Roman" w:cs="Times New Roman"/>
                <w:sz w:val="21"/>
                <w:szCs w:val="21"/>
              </w:rPr>
            </w:pPr>
            <w:r w:rsidRPr="00832D7D">
              <w:rPr>
                <w:rFonts w:ascii="Times New Roman" w:hAnsi="Times New Roman" w:cs="Times New Roman"/>
                <w:sz w:val="21"/>
                <w:szCs w:val="21"/>
              </w:rPr>
              <w:t>Recuperação</w:t>
            </w:r>
            <w:r w:rsidRPr="00832D7D">
              <w:rPr>
                <w:rFonts w:ascii="Times New Roman" w:hAnsi="Times New Roman" w:cs="Times New Roman"/>
                <w:spacing w:val="-8"/>
                <w:sz w:val="21"/>
                <w:szCs w:val="21"/>
              </w:rPr>
              <w:t xml:space="preserve"> </w:t>
            </w:r>
            <w:r w:rsidRPr="00832D7D">
              <w:rPr>
                <w:rFonts w:ascii="Times New Roman" w:hAnsi="Times New Roman" w:cs="Times New Roman"/>
                <w:sz w:val="21"/>
                <w:szCs w:val="21"/>
              </w:rPr>
              <w:t>de</w:t>
            </w:r>
            <w:r w:rsidRPr="00832D7D">
              <w:rPr>
                <w:rFonts w:ascii="Times New Roman" w:hAnsi="Times New Roman" w:cs="Times New Roman"/>
                <w:spacing w:val="-6"/>
                <w:sz w:val="21"/>
                <w:szCs w:val="21"/>
              </w:rPr>
              <w:t xml:space="preserve"> </w:t>
            </w:r>
            <w:r w:rsidRPr="00832D7D">
              <w:rPr>
                <w:rFonts w:ascii="Times New Roman" w:hAnsi="Times New Roman" w:cs="Times New Roman"/>
                <w:sz w:val="21"/>
                <w:szCs w:val="21"/>
              </w:rPr>
              <w:t>Pneus</w:t>
            </w:r>
            <w:r w:rsidRPr="00832D7D">
              <w:rPr>
                <w:rFonts w:ascii="Times New Roman" w:hAnsi="Times New Roman" w:cs="Times New Roman"/>
                <w:spacing w:val="-42"/>
                <w:sz w:val="21"/>
                <w:szCs w:val="21"/>
              </w:rPr>
              <w:t xml:space="preserve"> </w:t>
            </w:r>
            <w:r w:rsidRPr="00832D7D">
              <w:rPr>
                <w:rFonts w:ascii="Times New Roman" w:hAnsi="Times New Roman" w:cs="Times New Roman"/>
                <w:sz w:val="21"/>
                <w:szCs w:val="21"/>
              </w:rPr>
              <w:t>20.5-25.</w:t>
            </w:r>
          </w:p>
        </w:tc>
        <w:tc>
          <w:tcPr>
            <w:tcW w:w="1336"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1070</w:t>
            </w:r>
          </w:p>
        </w:tc>
        <w:tc>
          <w:tcPr>
            <w:tcW w:w="1225"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Und</w:t>
            </w:r>
          </w:p>
        </w:tc>
        <w:tc>
          <w:tcPr>
            <w:tcW w:w="1343" w:type="dxa"/>
          </w:tcPr>
          <w:p w:rsidR="0013399E" w:rsidRPr="00832D7D" w:rsidRDefault="0013399E" w:rsidP="0013399E">
            <w:pPr>
              <w:jc w:val="center"/>
              <w:rPr>
                <w:rFonts w:ascii="Times New Roman" w:hAnsi="Times New Roman" w:cs="Times New Roman"/>
                <w:sz w:val="21"/>
                <w:szCs w:val="21"/>
              </w:rPr>
            </w:pPr>
            <w:r w:rsidRPr="00832D7D">
              <w:rPr>
                <w:rFonts w:ascii="Times New Roman" w:hAnsi="Times New Roman" w:cs="Times New Roman"/>
                <w:sz w:val="21"/>
                <w:szCs w:val="21"/>
              </w:rPr>
              <w:t>1</w:t>
            </w:r>
          </w:p>
        </w:tc>
        <w:tc>
          <w:tcPr>
            <w:tcW w:w="1461" w:type="dxa"/>
          </w:tcPr>
          <w:p w:rsidR="0013399E" w:rsidRPr="00832D7D" w:rsidRDefault="0013399E"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sz w:val="21"/>
                <w:szCs w:val="21"/>
              </w:rPr>
              <w:t>15</w:t>
            </w:r>
          </w:p>
        </w:tc>
        <w:tc>
          <w:tcPr>
            <w:tcW w:w="967" w:type="dxa"/>
          </w:tcPr>
          <w:p w:rsidR="0013399E" w:rsidRPr="00832D7D" w:rsidRDefault="0013399E" w:rsidP="00443B52">
            <w:pPr>
              <w:pStyle w:val="TableParagraph"/>
              <w:ind w:left="-17"/>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2"/>
                <w:sz w:val="21"/>
                <w:szCs w:val="21"/>
              </w:rPr>
              <w:t xml:space="preserve"> </w:t>
            </w:r>
            <w:r w:rsidRPr="00832D7D">
              <w:rPr>
                <w:rFonts w:ascii="Times New Roman" w:hAnsi="Times New Roman" w:cs="Times New Roman"/>
                <w:sz w:val="21"/>
                <w:szCs w:val="21"/>
              </w:rPr>
              <w:t>705,00</w:t>
            </w:r>
          </w:p>
        </w:tc>
        <w:tc>
          <w:tcPr>
            <w:tcW w:w="1104" w:type="dxa"/>
          </w:tcPr>
          <w:p w:rsidR="0013399E" w:rsidRPr="00832D7D" w:rsidRDefault="0013399E" w:rsidP="00443B52">
            <w:pPr>
              <w:pStyle w:val="TableParagraph"/>
              <w:spacing w:before="6" w:line="232" w:lineRule="exact"/>
              <w:ind w:left="-142" w:right="75"/>
              <w:jc w:val="center"/>
              <w:rPr>
                <w:rFonts w:ascii="Times New Roman" w:hAnsi="Times New Roman" w:cs="Times New Roman"/>
                <w:sz w:val="21"/>
                <w:szCs w:val="21"/>
              </w:rPr>
            </w:pPr>
            <w:r w:rsidRPr="00832D7D">
              <w:rPr>
                <w:rFonts w:ascii="Times New Roman" w:hAnsi="Times New Roman" w:cs="Times New Roman"/>
                <w:sz w:val="21"/>
                <w:szCs w:val="21"/>
              </w:rPr>
              <w:t>R$</w:t>
            </w:r>
            <w:r w:rsidRPr="00832D7D">
              <w:rPr>
                <w:rFonts w:ascii="Times New Roman" w:hAnsi="Times New Roman" w:cs="Times New Roman"/>
                <w:spacing w:val="1"/>
                <w:sz w:val="21"/>
                <w:szCs w:val="21"/>
              </w:rPr>
              <w:t xml:space="preserve"> </w:t>
            </w:r>
            <w:r w:rsidRPr="00832D7D">
              <w:rPr>
                <w:rFonts w:ascii="Times New Roman" w:hAnsi="Times New Roman" w:cs="Times New Roman"/>
                <w:sz w:val="21"/>
                <w:szCs w:val="21"/>
              </w:rPr>
              <w:t>10.575,00</w:t>
            </w:r>
          </w:p>
        </w:tc>
      </w:tr>
      <w:tr w:rsidR="00832D7D" w:rsidTr="00B513DF">
        <w:trPr>
          <w:trHeight w:val="698"/>
        </w:trPr>
        <w:tc>
          <w:tcPr>
            <w:tcW w:w="7852" w:type="dxa"/>
            <w:gridSpan w:val="6"/>
          </w:tcPr>
          <w:p w:rsidR="00832D7D" w:rsidRDefault="00832D7D" w:rsidP="0013399E">
            <w:pPr>
              <w:pStyle w:val="TableParagraph"/>
              <w:ind w:left="107" w:right="93"/>
              <w:jc w:val="center"/>
              <w:rPr>
                <w:b/>
                <w:sz w:val="18"/>
              </w:rPr>
            </w:pPr>
          </w:p>
          <w:p w:rsidR="00832D7D" w:rsidRPr="00832D7D" w:rsidRDefault="00832D7D" w:rsidP="0013399E">
            <w:pPr>
              <w:pStyle w:val="TableParagraph"/>
              <w:ind w:left="107" w:right="93"/>
              <w:jc w:val="center"/>
              <w:rPr>
                <w:rFonts w:ascii="Times New Roman" w:hAnsi="Times New Roman" w:cs="Times New Roman"/>
                <w:sz w:val="21"/>
                <w:szCs w:val="21"/>
              </w:rPr>
            </w:pPr>
            <w:r w:rsidRPr="00832D7D">
              <w:rPr>
                <w:rFonts w:ascii="Times New Roman" w:hAnsi="Times New Roman" w:cs="Times New Roman"/>
                <w:b/>
                <w:sz w:val="21"/>
                <w:szCs w:val="21"/>
              </w:rPr>
              <w:t>CUSTO</w:t>
            </w:r>
            <w:r w:rsidRPr="00832D7D">
              <w:rPr>
                <w:rFonts w:ascii="Times New Roman" w:hAnsi="Times New Roman" w:cs="Times New Roman"/>
                <w:b/>
                <w:spacing w:val="-6"/>
                <w:sz w:val="21"/>
                <w:szCs w:val="21"/>
              </w:rPr>
              <w:t xml:space="preserve"> </w:t>
            </w:r>
            <w:r w:rsidRPr="00832D7D">
              <w:rPr>
                <w:rFonts w:ascii="Times New Roman" w:hAnsi="Times New Roman" w:cs="Times New Roman"/>
                <w:b/>
                <w:sz w:val="21"/>
                <w:szCs w:val="21"/>
              </w:rPr>
              <w:t>TOTAL</w:t>
            </w:r>
            <w:r w:rsidRPr="00832D7D">
              <w:rPr>
                <w:rFonts w:ascii="Times New Roman" w:hAnsi="Times New Roman" w:cs="Times New Roman"/>
                <w:b/>
                <w:spacing w:val="-5"/>
                <w:sz w:val="21"/>
                <w:szCs w:val="21"/>
              </w:rPr>
              <w:t xml:space="preserve"> </w:t>
            </w:r>
            <w:r w:rsidRPr="00832D7D">
              <w:rPr>
                <w:rFonts w:ascii="Times New Roman" w:hAnsi="Times New Roman" w:cs="Times New Roman"/>
                <w:b/>
                <w:sz w:val="21"/>
                <w:szCs w:val="21"/>
              </w:rPr>
              <w:t>DA</w:t>
            </w:r>
            <w:r w:rsidRPr="00832D7D">
              <w:rPr>
                <w:rFonts w:ascii="Times New Roman" w:hAnsi="Times New Roman" w:cs="Times New Roman"/>
                <w:b/>
                <w:spacing w:val="-5"/>
                <w:sz w:val="21"/>
                <w:szCs w:val="21"/>
              </w:rPr>
              <w:t xml:space="preserve"> </w:t>
            </w:r>
            <w:r w:rsidRPr="00832D7D">
              <w:rPr>
                <w:rFonts w:ascii="Times New Roman" w:hAnsi="Times New Roman" w:cs="Times New Roman"/>
                <w:b/>
                <w:sz w:val="21"/>
                <w:szCs w:val="21"/>
              </w:rPr>
              <w:t>LICITAÇÃO</w:t>
            </w:r>
          </w:p>
        </w:tc>
        <w:tc>
          <w:tcPr>
            <w:tcW w:w="2071" w:type="dxa"/>
            <w:gridSpan w:val="2"/>
          </w:tcPr>
          <w:p w:rsidR="00832D7D" w:rsidRDefault="00832D7D" w:rsidP="00443B52">
            <w:pPr>
              <w:pStyle w:val="TableParagraph"/>
              <w:spacing w:before="6" w:line="232" w:lineRule="exact"/>
              <w:ind w:left="-142" w:right="75"/>
              <w:jc w:val="center"/>
              <w:rPr>
                <w:rFonts w:ascii="Times New Roman" w:hAnsi="Times New Roman" w:cs="Times New Roman"/>
                <w:b/>
                <w:sz w:val="21"/>
                <w:szCs w:val="21"/>
              </w:rPr>
            </w:pPr>
          </w:p>
          <w:p w:rsidR="00832D7D" w:rsidRPr="00832D7D" w:rsidRDefault="00832D7D" w:rsidP="00443B52">
            <w:pPr>
              <w:pStyle w:val="TableParagraph"/>
              <w:spacing w:before="6" w:line="232" w:lineRule="exact"/>
              <w:ind w:left="-142" w:right="75"/>
              <w:jc w:val="center"/>
              <w:rPr>
                <w:rFonts w:ascii="Times New Roman" w:hAnsi="Times New Roman" w:cs="Times New Roman"/>
                <w:b/>
                <w:sz w:val="21"/>
                <w:szCs w:val="21"/>
              </w:rPr>
            </w:pPr>
            <w:r w:rsidRPr="00832D7D">
              <w:rPr>
                <w:rFonts w:ascii="Times New Roman" w:hAnsi="Times New Roman" w:cs="Times New Roman"/>
                <w:b/>
                <w:sz w:val="21"/>
                <w:szCs w:val="21"/>
              </w:rPr>
              <w:t>R$ 687.963,97</w:t>
            </w:r>
          </w:p>
        </w:tc>
      </w:tr>
    </w:tbl>
    <w:p w:rsidR="00A93453" w:rsidRDefault="00A93453">
      <w:pPr>
        <w:pStyle w:val="Corpodetexto"/>
        <w:spacing w:before="1"/>
        <w:ind w:left="0"/>
        <w:rPr>
          <w:sz w:val="16"/>
        </w:rPr>
      </w:pPr>
    </w:p>
    <w:p w:rsidR="00A93453" w:rsidRDefault="00A93453">
      <w:pPr>
        <w:pStyle w:val="Corpodetexto"/>
        <w:spacing w:before="193"/>
        <w:ind w:left="0"/>
      </w:pPr>
    </w:p>
    <w:p w:rsidR="00A93453" w:rsidRPr="008D7A20" w:rsidRDefault="00FD78D3">
      <w:pPr>
        <w:pStyle w:val="Corpodetexto"/>
        <w:spacing w:line="268" w:lineRule="auto"/>
        <w:ind w:right="232"/>
        <w:jc w:val="both"/>
        <w:rPr>
          <w:rFonts w:ascii="Times New Roman" w:hAnsi="Times New Roman" w:cs="Times New Roman"/>
        </w:rPr>
      </w:pPr>
      <w:r w:rsidRPr="008D7A20">
        <w:rPr>
          <w:rFonts w:ascii="Times New Roman" w:hAnsi="Times New Roman" w:cs="Times New Roman"/>
        </w:rPr>
        <w:t>1.4 O prazo de vigência da contratação é de 12 (doze) meses contados da ATA de registro de preços prorrogável, na forma do artigo 105 da Lei 14.133, de 2021.</w:t>
      </w:r>
    </w:p>
    <w:p w:rsidR="00A93453" w:rsidRPr="008D7A20" w:rsidRDefault="00FD78D3">
      <w:pPr>
        <w:pStyle w:val="Corpodetexto"/>
        <w:spacing w:before="202" w:line="268" w:lineRule="auto"/>
        <w:ind w:right="232"/>
        <w:jc w:val="both"/>
        <w:rPr>
          <w:rFonts w:ascii="Times New Roman" w:hAnsi="Times New Roman" w:cs="Times New Roman"/>
        </w:rPr>
      </w:pPr>
      <w:r w:rsidRPr="008D7A20">
        <w:rPr>
          <w:rFonts w:ascii="Times New Roman" w:hAnsi="Times New Roman" w:cs="Times New Roman"/>
        </w:rPr>
        <w:t>1.5. O contrato oferece maior detalhamento das regras que serão aplicadas em relação à vigência</w:t>
      </w:r>
      <w:r w:rsidRPr="008D7A20">
        <w:rPr>
          <w:rFonts w:ascii="Times New Roman" w:hAnsi="Times New Roman" w:cs="Times New Roman"/>
          <w:spacing w:val="40"/>
        </w:rPr>
        <w:t xml:space="preserve"> </w:t>
      </w:r>
      <w:r w:rsidRPr="008D7A20">
        <w:rPr>
          <w:rFonts w:ascii="Times New Roman" w:hAnsi="Times New Roman" w:cs="Times New Roman"/>
        </w:rPr>
        <w:t>da contratação.</w:t>
      </w:r>
    </w:p>
    <w:p w:rsidR="00A93453" w:rsidRPr="008D7A20" w:rsidRDefault="00A93453">
      <w:pPr>
        <w:pStyle w:val="Corpodetexto"/>
        <w:ind w:left="0"/>
        <w:rPr>
          <w:rFonts w:ascii="Times New Roman" w:hAnsi="Times New Roman" w:cs="Times New Roman"/>
        </w:rPr>
      </w:pPr>
    </w:p>
    <w:p w:rsidR="00A93453" w:rsidRPr="008D7A20" w:rsidRDefault="00A93453">
      <w:pPr>
        <w:pStyle w:val="Corpodetexto"/>
        <w:spacing w:before="165"/>
        <w:ind w:left="0"/>
        <w:rPr>
          <w:rFonts w:ascii="Times New Roman" w:hAnsi="Times New Roman" w:cs="Times New Roman"/>
        </w:rPr>
      </w:pPr>
    </w:p>
    <w:p w:rsidR="00A93453" w:rsidRPr="008D7A20" w:rsidRDefault="00FD78D3">
      <w:pPr>
        <w:pStyle w:val="Ttulo1"/>
        <w:numPr>
          <w:ilvl w:val="0"/>
          <w:numId w:val="1"/>
        </w:numPr>
        <w:tabs>
          <w:tab w:val="left" w:pos="504"/>
        </w:tabs>
        <w:rPr>
          <w:sz w:val="21"/>
          <w:szCs w:val="21"/>
        </w:rPr>
      </w:pPr>
      <w:bookmarkStart w:id="3" w:name="2._Fundamentação_e_descrição_da_necessid"/>
      <w:bookmarkEnd w:id="3"/>
      <w:r w:rsidRPr="008D7A20">
        <w:rPr>
          <w:sz w:val="21"/>
          <w:szCs w:val="21"/>
        </w:rPr>
        <w:t>Fundamentação e</w:t>
      </w:r>
      <w:r w:rsidRPr="008D7A20">
        <w:rPr>
          <w:spacing w:val="-1"/>
          <w:sz w:val="21"/>
          <w:szCs w:val="21"/>
        </w:rPr>
        <w:t xml:space="preserve"> </w:t>
      </w:r>
      <w:r w:rsidRPr="008D7A20">
        <w:rPr>
          <w:sz w:val="21"/>
          <w:szCs w:val="21"/>
        </w:rPr>
        <w:t xml:space="preserve">descrição da </w:t>
      </w:r>
      <w:r w:rsidRPr="008D7A20">
        <w:rPr>
          <w:spacing w:val="-2"/>
          <w:sz w:val="21"/>
          <w:szCs w:val="21"/>
        </w:rPr>
        <w:t>necessidade</w:t>
      </w:r>
    </w:p>
    <w:p w:rsidR="00A93453" w:rsidRPr="008D7A20" w:rsidRDefault="00FD78D3">
      <w:pPr>
        <w:pStyle w:val="PargrafodaLista"/>
        <w:numPr>
          <w:ilvl w:val="1"/>
          <w:numId w:val="1"/>
        </w:numPr>
        <w:tabs>
          <w:tab w:val="left" w:pos="689"/>
        </w:tabs>
        <w:spacing w:before="235" w:line="278" w:lineRule="auto"/>
        <w:ind w:firstLine="0"/>
        <w:rPr>
          <w:rFonts w:ascii="Times New Roman" w:hAnsi="Times New Roman" w:cs="Times New Roman"/>
          <w:sz w:val="21"/>
          <w:szCs w:val="21"/>
        </w:rPr>
      </w:pPr>
      <w:r w:rsidRPr="008D7A20">
        <w:rPr>
          <w:rFonts w:ascii="Times New Roman" w:hAnsi="Times New Roman" w:cs="Times New Roman"/>
          <w:sz w:val="21"/>
          <w:szCs w:val="21"/>
        </w:rPr>
        <w:t>A Fundamentação da Contratação e de seus quantitativos encontra-se pormenorizada em Tópico específico dos Estudos Técnicos Preliminares, apêndice deste Termo de Referência.</w:t>
      </w:r>
    </w:p>
    <w:p w:rsidR="00A93453" w:rsidRPr="008D7A20" w:rsidRDefault="00FD78D3">
      <w:pPr>
        <w:pStyle w:val="PargrafodaLista"/>
        <w:numPr>
          <w:ilvl w:val="1"/>
          <w:numId w:val="1"/>
        </w:numPr>
        <w:tabs>
          <w:tab w:val="left" w:pos="646"/>
        </w:tabs>
        <w:spacing w:before="209"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objeto da contratação está previsto no Plano de Contratações Anual (2023), conforme consta as informações básicas deste Termo de Referência.</w:t>
      </w:r>
    </w:p>
    <w:p w:rsidR="00A93453" w:rsidRPr="008D7A20" w:rsidRDefault="00A93453">
      <w:pPr>
        <w:pStyle w:val="Corpodetexto"/>
        <w:ind w:left="0"/>
        <w:rPr>
          <w:rFonts w:ascii="Times New Roman" w:hAnsi="Times New Roman" w:cs="Times New Roman"/>
        </w:rPr>
      </w:pPr>
    </w:p>
    <w:p w:rsidR="00A93453" w:rsidRPr="008D7A20" w:rsidRDefault="00A93453">
      <w:pPr>
        <w:pStyle w:val="Corpodetexto"/>
        <w:spacing w:before="154"/>
        <w:ind w:left="0"/>
        <w:rPr>
          <w:rFonts w:ascii="Times New Roman" w:hAnsi="Times New Roman" w:cs="Times New Roman"/>
        </w:rPr>
      </w:pPr>
    </w:p>
    <w:p w:rsidR="00A93453" w:rsidRPr="008D7A20" w:rsidRDefault="00FD78D3">
      <w:pPr>
        <w:pStyle w:val="Ttulo1"/>
        <w:numPr>
          <w:ilvl w:val="0"/>
          <w:numId w:val="1"/>
        </w:numPr>
        <w:tabs>
          <w:tab w:val="left" w:pos="504"/>
        </w:tabs>
        <w:rPr>
          <w:sz w:val="21"/>
          <w:szCs w:val="21"/>
        </w:rPr>
      </w:pPr>
      <w:bookmarkStart w:id="4" w:name="3._Descrição_da_solução_como_um_todo"/>
      <w:bookmarkEnd w:id="4"/>
      <w:r w:rsidRPr="008D7A20">
        <w:rPr>
          <w:sz w:val="21"/>
          <w:szCs w:val="21"/>
        </w:rPr>
        <w:t xml:space="preserve">Descrição da solução como um </w:t>
      </w:r>
      <w:r w:rsidRPr="008D7A20">
        <w:rPr>
          <w:spacing w:val="-4"/>
          <w:sz w:val="21"/>
          <w:szCs w:val="21"/>
        </w:rPr>
        <w:t>todo</w:t>
      </w:r>
    </w:p>
    <w:p w:rsidR="00A93453" w:rsidRPr="008D7A20" w:rsidRDefault="00FD78D3">
      <w:pPr>
        <w:pStyle w:val="PargrafodaLista"/>
        <w:numPr>
          <w:ilvl w:val="1"/>
          <w:numId w:val="1"/>
        </w:numPr>
        <w:tabs>
          <w:tab w:val="left" w:pos="671"/>
        </w:tabs>
        <w:spacing w:before="235" w:line="278" w:lineRule="auto"/>
        <w:ind w:firstLine="0"/>
        <w:rPr>
          <w:rFonts w:ascii="Times New Roman" w:hAnsi="Times New Roman" w:cs="Times New Roman"/>
          <w:sz w:val="21"/>
          <w:szCs w:val="21"/>
        </w:rPr>
      </w:pPr>
      <w:r w:rsidRPr="008D7A20">
        <w:rPr>
          <w:rFonts w:ascii="Times New Roman" w:hAnsi="Times New Roman" w:cs="Times New Roman"/>
          <w:sz w:val="21"/>
          <w:szCs w:val="21"/>
        </w:rPr>
        <w:t>A descrição da solução como um todo encontra-se pormenorizada em tópico específico dos Estudos Técnicos Preliminares, apêndice deste Termo de Referência.</w:t>
      </w:r>
    </w:p>
    <w:p w:rsidR="00A93453" w:rsidRPr="008D7A20" w:rsidRDefault="00A93453">
      <w:pPr>
        <w:pStyle w:val="Corpodetexto"/>
        <w:spacing w:before="167"/>
        <w:ind w:left="0"/>
        <w:rPr>
          <w:rFonts w:ascii="Times New Roman" w:hAnsi="Times New Roman" w:cs="Times New Roman"/>
        </w:rPr>
      </w:pPr>
    </w:p>
    <w:p w:rsidR="00A93453" w:rsidRPr="008D7A20" w:rsidRDefault="00FD78D3">
      <w:pPr>
        <w:pStyle w:val="Ttulo1"/>
        <w:numPr>
          <w:ilvl w:val="0"/>
          <w:numId w:val="1"/>
        </w:numPr>
        <w:tabs>
          <w:tab w:val="left" w:pos="504"/>
        </w:tabs>
        <w:rPr>
          <w:sz w:val="21"/>
          <w:szCs w:val="21"/>
        </w:rPr>
      </w:pPr>
      <w:bookmarkStart w:id="5" w:name="4._Requisitos_da_contratação"/>
      <w:bookmarkEnd w:id="5"/>
      <w:r w:rsidRPr="008D7A20">
        <w:rPr>
          <w:sz w:val="21"/>
          <w:szCs w:val="21"/>
        </w:rPr>
        <w:t>Requisitos</w:t>
      </w:r>
      <w:r w:rsidRPr="008D7A20">
        <w:rPr>
          <w:spacing w:val="-6"/>
          <w:sz w:val="21"/>
          <w:szCs w:val="21"/>
        </w:rPr>
        <w:t xml:space="preserve"> </w:t>
      </w:r>
      <w:r w:rsidRPr="008D7A20">
        <w:rPr>
          <w:sz w:val="21"/>
          <w:szCs w:val="21"/>
        </w:rPr>
        <w:t>da</w:t>
      </w:r>
      <w:r w:rsidRPr="008D7A20">
        <w:rPr>
          <w:spacing w:val="-4"/>
          <w:sz w:val="21"/>
          <w:szCs w:val="21"/>
        </w:rPr>
        <w:t xml:space="preserve"> </w:t>
      </w:r>
      <w:r w:rsidRPr="008D7A20">
        <w:rPr>
          <w:spacing w:val="-2"/>
          <w:sz w:val="21"/>
          <w:szCs w:val="21"/>
        </w:rPr>
        <w:t>contratação</w:t>
      </w:r>
    </w:p>
    <w:p w:rsidR="00A93453" w:rsidRPr="008D7A20" w:rsidRDefault="00FD78D3">
      <w:pPr>
        <w:pStyle w:val="Ttulo2"/>
        <w:spacing w:before="246"/>
        <w:rPr>
          <w:rFonts w:ascii="Times New Roman" w:hAnsi="Times New Roman" w:cs="Times New Roman"/>
        </w:rPr>
      </w:pPr>
      <w:r w:rsidRPr="008D7A20">
        <w:rPr>
          <w:rFonts w:ascii="Times New Roman" w:hAnsi="Times New Roman" w:cs="Times New Roman"/>
          <w:spacing w:val="-2"/>
        </w:rPr>
        <w:t>Sustentabilidade:</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655"/>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Além dos critérios de sustentabilidade eventualmente inseridos na descrição do objeto, devem ser atendidos os seguintes requisitos, que se baseiam no Guia Nacional de Contratações Sustentáveis 2023:</w:t>
      </w:r>
    </w:p>
    <w:p w:rsidR="00A93453" w:rsidRPr="008D7A20" w:rsidRDefault="00FD78D3">
      <w:pPr>
        <w:pStyle w:val="PargrafodaLista"/>
        <w:numPr>
          <w:ilvl w:val="2"/>
          <w:numId w:val="1"/>
        </w:numPr>
        <w:tabs>
          <w:tab w:val="left" w:pos="760"/>
        </w:tabs>
        <w:spacing w:before="200" w:line="268" w:lineRule="auto"/>
        <w:ind w:right="231" w:firstLine="0"/>
        <w:rPr>
          <w:rFonts w:ascii="Times New Roman" w:hAnsi="Times New Roman" w:cs="Times New Roman"/>
          <w:sz w:val="21"/>
          <w:szCs w:val="21"/>
        </w:rPr>
      </w:pPr>
      <w:r w:rsidRPr="008D7A20">
        <w:rPr>
          <w:rFonts w:ascii="Times New Roman" w:hAnsi="Times New Roman" w:cs="Times New Roman"/>
          <w:sz w:val="21"/>
          <w:szCs w:val="21"/>
        </w:rPr>
        <w:t>Só se</w:t>
      </w:r>
      <w:r w:rsidR="004C5FF5">
        <w:rPr>
          <w:rFonts w:ascii="Times New Roman" w:hAnsi="Times New Roman" w:cs="Times New Roman"/>
          <w:sz w:val="21"/>
          <w:szCs w:val="21"/>
        </w:rPr>
        <w:t xml:space="preserve"> </w:t>
      </w:r>
      <w:r w:rsidRPr="008D7A20">
        <w:rPr>
          <w:rFonts w:ascii="Times New Roman" w:hAnsi="Times New Roman" w:cs="Times New Roman"/>
          <w:sz w:val="21"/>
          <w:szCs w:val="21"/>
        </w:rPr>
        <w:t>rá admitida a oferta de óleo lubrificante (que se enquadre no art. 2º Resolução nº 804,</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de 2019) que esteja previamente registrado na ANP;</w:t>
      </w:r>
    </w:p>
    <w:p w:rsidR="00A93453" w:rsidRPr="008D7A20" w:rsidRDefault="00FD78D3">
      <w:pPr>
        <w:pStyle w:val="PargrafodaLista"/>
        <w:numPr>
          <w:ilvl w:val="2"/>
          <w:numId w:val="1"/>
        </w:numPr>
        <w:tabs>
          <w:tab w:val="left" w:pos="830"/>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lastRenderedPageBreak/>
        <w:t>Só será admitida a oferta de óleo lubrificante (que se enquadre no art. 2º Resolução nº 804,</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de 2019) de fabricante ou importador que esteja regularmente autorizado pela ANP para o exercício de sua atividade;</w:t>
      </w:r>
    </w:p>
    <w:p w:rsidR="00A93453" w:rsidRPr="008D7A20" w:rsidRDefault="00FD78D3">
      <w:pPr>
        <w:pStyle w:val="PargrafodaLista"/>
        <w:numPr>
          <w:ilvl w:val="2"/>
          <w:numId w:val="1"/>
        </w:numPr>
        <w:tabs>
          <w:tab w:val="left" w:pos="830"/>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Só será admitida a oferta de óleo lubrificante (que se enquadre no art. 2º Resolução nº 804,</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de 2019) que o produto envasilhado</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possua rótulo com informações em língua portuguesa, discriminadas no art. 12 da Resolução nº 804, de 2019, da ANP, que assegurem ao consumidor indicações mínimas e inequívocas sobre a natureza, as características e a aplicação do produto;</w:t>
      </w:r>
    </w:p>
    <w:p w:rsidR="00A93453" w:rsidRPr="008D7A20" w:rsidRDefault="00FD78D3">
      <w:pPr>
        <w:pStyle w:val="PargrafodaLista"/>
        <w:numPr>
          <w:ilvl w:val="2"/>
          <w:numId w:val="1"/>
        </w:numPr>
        <w:tabs>
          <w:tab w:val="left" w:pos="857"/>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Só será admitida a oferta de óleos lubrificantes para motores (relacionados no art. 2º da Resolução nº 804, de 2019, da ANP), classificados segundo os níveis de desempenho de uma ou mais das entidades citadas no art. 13 da mesma Resolução;</w:t>
      </w:r>
    </w:p>
    <w:p w:rsidR="00A93453" w:rsidRPr="008D7A20" w:rsidRDefault="00FD78D3">
      <w:pPr>
        <w:pStyle w:val="PargrafodaLista"/>
        <w:numPr>
          <w:ilvl w:val="2"/>
          <w:numId w:val="1"/>
        </w:numPr>
        <w:tabs>
          <w:tab w:val="left" w:pos="827"/>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Não será aceita a oferta de produto que se enquadre em uma das vedações contidas no art. 15 da Resolução nº 804, de 2019 da ANP.</w:t>
      </w:r>
    </w:p>
    <w:p w:rsidR="00A93453" w:rsidRPr="008D7A20" w:rsidRDefault="00FD78D3">
      <w:pPr>
        <w:pStyle w:val="Ttulo2"/>
        <w:spacing w:before="212"/>
        <w:rPr>
          <w:rFonts w:ascii="Times New Roman" w:hAnsi="Times New Roman" w:cs="Times New Roman"/>
        </w:rPr>
      </w:pPr>
      <w:r w:rsidRPr="008D7A20">
        <w:rPr>
          <w:rFonts w:ascii="Times New Roman" w:hAnsi="Times New Roman" w:cs="Times New Roman"/>
        </w:rPr>
        <w:t>Indicação</w:t>
      </w:r>
      <w:r w:rsidRPr="008D7A20">
        <w:rPr>
          <w:rFonts w:ascii="Times New Roman" w:hAnsi="Times New Roman" w:cs="Times New Roman"/>
          <w:spacing w:val="-5"/>
        </w:rPr>
        <w:t xml:space="preserve"> </w:t>
      </w:r>
      <w:r w:rsidRPr="008D7A20">
        <w:rPr>
          <w:rFonts w:ascii="Times New Roman" w:hAnsi="Times New Roman" w:cs="Times New Roman"/>
        </w:rPr>
        <w:t>de</w:t>
      </w:r>
      <w:r w:rsidRPr="008D7A20">
        <w:rPr>
          <w:rFonts w:ascii="Times New Roman" w:hAnsi="Times New Roman" w:cs="Times New Roman"/>
          <w:spacing w:val="-5"/>
        </w:rPr>
        <w:t xml:space="preserve"> </w:t>
      </w:r>
      <w:r w:rsidRPr="008D7A20">
        <w:rPr>
          <w:rFonts w:ascii="Times New Roman" w:hAnsi="Times New Roman" w:cs="Times New Roman"/>
        </w:rPr>
        <w:t>marcas</w:t>
      </w:r>
      <w:r w:rsidRPr="008D7A20">
        <w:rPr>
          <w:rFonts w:ascii="Times New Roman" w:hAnsi="Times New Roman" w:cs="Times New Roman"/>
          <w:spacing w:val="-5"/>
        </w:rPr>
        <w:t xml:space="preserve"> </w:t>
      </w:r>
      <w:r w:rsidRPr="008D7A20">
        <w:rPr>
          <w:rFonts w:ascii="Times New Roman" w:hAnsi="Times New Roman" w:cs="Times New Roman"/>
        </w:rPr>
        <w:t>ou</w:t>
      </w:r>
      <w:r w:rsidRPr="008D7A20">
        <w:rPr>
          <w:rFonts w:ascii="Times New Roman" w:hAnsi="Times New Roman" w:cs="Times New Roman"/>
          <w:spacing w:val="-4"/>
        </w:rPr>
        <w:t xml:space="preserve"> </w:t>
      </w:r>
      <w:r w:rsidRPr="008D7A20">
        <w:rPr>
          <w:rFonts w:ascii="Times New Roman" w:hAnsi="Times New Roman" w:cs="Times New Roman"/>
          <w:spacing w:val="-2"/>
        </w:rPr>
        <w:t>modelos:</w:t>
      </w:r>
    </w:p>
    <w:p w:rsidR="00A93453" w:rsidRPr="008D7A20" w:rsidRDefault="00A93453">
      <w:pPr>
        <w:pStyle w:val="Corpodetexto"/>
        <w:spacing w:before="232"/>
        <w:ind w:left="0"/>
        <w:rPr>
          <w:rFonts w:ascii="Times New Roman" w:hAnsi="Times New Roman" w:cs="Times New Roman"/>
          <w:b/>
        </w:rPr>
      </w:pPr>
    </w:p>
    <w:p w:rsidR="00A93453" w:rsidRPr="008D7A20" w:rsidRDefault="00FD78D3">
      <w:pPr>
        <w:pStyle w:val="PargrafodaLista"/>
        <w:numPr>
          <w:ilvl w:val="1"/>
          <w:numId w:val="1"/>
        </w:numPr>
        <w:tabs>
          <w:tab w:val="left" w:pos="650"/>
        </w:tabs>
        <w:spacing w:line="268" w:lineRule="auto"/>
        <w:ind w:firstLine="0"/>
        <w:rPr>
          <w:rFonts w:ascii="Times New Roman" w:hAnsi="Times New Roman" w:cs="Times New Roman"/>
          <w:sz w:val="21"/>
          <w:szCs w:val="21"/>
        </w:rPr>
      </w:pPr>
      <w:bookmarkStart w:id="6" w:name="6._Modelo_de_gestão_do_contrato"/>
      <w:bookmarkEnd w:id="6"/>
      <w:r w:rsidRPr="008D7A20">
        <w:rPr>
          <w:rFonts w:ascii="Times New Roman" w:hAnsi="Times New Roman" w:cs="Times New Roman"/>
          <w:sz w:val="21"/>
          <w:szCs w:val="21"/>
        </w:rPr>
        <w:t>Na presente contratação será admitida a indicação da(s) seguinte(s) marca(s), característica(s) ou modelo(s), de acordo com as justificativas contidas nos Estudos Técnicos Preliminares.</w:t>
      </w:r>
    </w:p>
    <w:p w:rsidR="00A93453" w:rsidRPr="008D7A20" w:rsidRDefault="00FD78D3">
      <w:pPr>
        <w:pStyle w:val="PargrafodaLista"/>
        <w:numPr>
          <w:ilvl w:val="1"/>
          <w:numId w:val="1"/>
        </w:numPr>
        <w:tabs>
          <w:tab w:val="left" w:pos="638"/>
        </w:tabs>
        <w:spacing w:before="212"/>
        <w:ind w:left="638" w:right="0" w:hanging="404"/>
        <w:rPr>
          <w:rFonts w:ascii="Times New Roman" w:hAnsi="Times New Roman" w:cs="Times New Roman"/>
          <w:sz w:val="21"/>
          <w:szCs w:val="21"/>
        </w:rPr>
      </w:pPr>
      <w:r w:rsidRPr="008D7A20">
        <w:rPr>
          <w:rFonts w:ascii="Times New Roman" w:hAnsi="Times New Roman" w:cs="Times New Roman"/>
          <w:sz w:val="21"/>
          <w:szCs w:val="21"/>
        </w:rPr>
        <w:t>Não</w:t>
      </w:r>
      <w:r w:rsidRPr="008D7A20">
        <w:rPr>
          <w:rFonts w:ascii="Times New Roman" w:hAnsi="Times New Roman" w:cs="Times New Roman"/>
          <w:spacing w:val="-7"/>
          <w:sz w:val="21"/>
          <w:szCs w:val="21"/>
        </w:rPr>
        <w:t xml:space="preserve"> </w:t>
      </w:r>
      <w:r w:rsidRPr="008D7A20">
        <w:rPr>
          <w:rFonts w:ascii="Times New Roman" w:hAnsi="Times New Roman" w:cs="Times New Roman"/>
          <w:sz w:val="21"/>
          <w:szCs w:val="21"/>
        </w:rPr>
        <w:t>é</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admitida</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subcontratação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objeto</w:t>
      </w:r>
      <w:r w:rsidRPr="008D7A20">
        <w:rPr>
          <w:rFonts w:ascii="Times New Roman" w:hAnsi="Times New Roman" w:cs="Times New Roman"/>
          <w:spacing w:val="-5"/>
          <w:sz w:val="21"/>
          <w:szCs w:val="21"/>
        </w:rPr>
        <w:t xml:space="preserve"> </w:t>
      </w:r>
      <w:r w:rsidRPr="008D7A20">
        <w:rPr>
          <w:rFonts w:ascii="Times New Roman" w:hAnsi="Times New Roman" w:cs="Times New Roman"/>
          <w:spacing w:val="-2"/>
          <w:sz w:val="21"/>
          <w:szCs w:val="21"/>
        </w:rPr>
        <w:t>contratual.</w:t>
      </w:r>
    </w:p>
    <w:p w:rsidR="00A93453" w:rsidRPr="008D7A20" w:rsidRDefault="00A93453">
      <w:pPr>
        <w:pStyle w:val="Corpodetexto"/>
        <w:spacing w:before="4"/>
        <w:ind w:left="0"/>
        <w:rPr>
          <w:rFonts w:ascii="Times New Roman" w:hAnsi="Times New Roman" w:cs="Times New Roman"/>
        </w:rPr>
      </w:pPr>
    </w:p>
    <w:p w:rsidR="00A93453" w:rsidRPr="008D7A20" w:rsidRDefault="00FD78D3">
      <w:pPr>
        <w:pStyle w:val="PargrafodaLista"/>
        <w:numPr>
          <w:ilvl w:val="1"/>
          <w:numId w:val="1"/>
        </w:numPr>
        <w:tabs>
          <w:tab w:val="left" w:pos="649"/>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De acordo com o art. 10 da Instrução Normativa Seges/Me n° 81, de 25 de novembro de 2022, ao final da elaboração do TR deve-se classificar ou não esse termo e equipe de planejamento verificou que não há necessidade de classificar este termo por ser de natureza de bem comum nos termos de Lei n° 12.527, de 18 de novembro de</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2011.</w:t>
      </w:r>
    </w:p>
    <w:p w:rsidR="00A93453" w:rsidRPr="008D7A20" w:rsidRDefault="00A93453">
      <w:pPr>
        <w:pStyle w:val="Corpodetexto"/>
        <w:ind w:left="0"/>
        <w:rPr>
          <w:rFonts w:ascii="Times New Roman" w:hAnsi="Times New Roman" w:cs="Times New Roman"/>
        </w:rPr>
      </w:pPr>
    </w:p>
    <w:p w:rsidR="00A93453" w:rsidRPr="008D7A20" w:rsidRDefault="00A93453">
      <w:pPr>
        <w:pStyle w:val="Corpodetexto"/>
        <w:spacing w:before="64"/>
        <w:ind w:left="0"/>
        <w:rPr>
          <w:rFonts w:ascii="Times New Roman" w:hAnsi="Times New Roman" w:cs="Times New Roman"/>
        </w:rPr>
      </w:pPr>
    </w:p>
    <w:p w:rsidR="00A93453" w:rsidRPr="008D7A20" w:rsidRDefault="00FD78D3">
      <w:pPr>
        <w:pStyle w:val="Ttulo1"/>
        <w:numPr>
          <w:ilvl w:val="0"/>
          <w:numId w:val="1"/>
        </w:numPr>
        <w:tabs>
          <w:tab w:val="left" w:pos="504"/>
        </w:tabs>
        <w:jc w:val="both"/>
        <w:rPr>
          <w:sz w:val="21"/>
          <w:szCs w:val="21"/>
        </w:rPr>
      </w:pPr>
      <w:bookmarkStart w:id="7" w:name="5._Modelo_de_execução_do_objeto"/>
      <w:bookmarkEnd w:id="7"/>
      <w:r w:rsidRPr="008D7A20">
        <w:rPr>
          <w:sz w:val="21"/>
          <w:szCs w:val="21"/>
        </w:rPr>
        <w:t>Modelo</w:t>
      </w:r>
      <w:r w:rsidRPr="008D7A20">
        <w:rPr>
          <w:spacing w:val="-1"/>
          <w:sz w:val="21"/>
          <w:szCs w:val="21"/>
        </w:rPr>
        <w:t xml:space="preserve"> </w:t>
      </w:r>
      <w:r w:rsidRPr="008D7A20">
        <w:rPr>
          <w:sz w:val="21"/>
          <w:szCs w:val="21"/>
        </w:rPr>
        <w:t>de</w:t>
      </w:r>
      <w:r w:rsidRPr="008D7A20">
        <w:rPr>
          <w:spacing w:val="-1"/>
          <w:sz w:val="21"/>
          <w:szCs w:val="21"/>
        </w:rPr>
        <w:t xml:space="preserve"> </w:t>
      </w:r>
      <w:r w:rsidRPr="008D7A20">
        <w:rPr>
          <w:sz w:val="21"/>
          <w:szCs w:val="21"/>
        </w:rPr>
        <w:t xml:space="preserve">execução do </w:t>
      </w:r>
      <w:r w:rsidRPr="008D7A20">
        <w:rPr>
          <w:spacing w:val="-2"/>
          <w:sz w:val="21"/>
          <w:szCs w:val="21"/>
        </w:rPr>
        <w:t>objeto</w:t>
      </w:r>
    </w:p>
    <w:p w:rsidR="00A93453" w:rsidRPr="008D7A20" w:rsidRDefault="00FD78D3">
      <w:pPr>
        <w:pStyle w:val="Ttulo2"/>
        <w:spacing w:before="245"/>
        <w:rPr>
          <w:rFonts w:ascii="Times New Roman" w:hAnsi="Times New Roman" w:cs="Times New Roman"/>
        </w:rPr>
      </w:pPr>
      <w:r w:rsidRPr="008D7A20">
        <w:rPr>
          <w:rFonts w:ascii="Times New Roman" w:hAnsi="Times New Roman" w:cs="Times New Roman"/>
        </w:rPr>
        <w:t>Condições</w:t>
      </w:r>
      <w:r w:rsidRPr="008D7A20">
        <w:rPr>
          <w:rFonts w:ascii="Times New Roman" w:hAnsi="Times New Roman" w:cs="Times New Roman"/>
          <w:spacing w:val="-6"/>
        </w:rPr>
        <w:t xml:space="preserve"> </w:t>
      </w:r>
      <w:r w:rsidRPr="008D7A20">
        <w:rPr>
          <w:rFonts w:ascii="Times New Roman" w:hAnsi="Times New Roman" w:cs="Times New Roman"/>
        </w:rPr>
        <w:t>de</w:t>
      </w:r>
      <w:r w:rsidRPr="008D7A20">
        <w:rPr>
          <w:rFonts w:ascii="Times New Roman" w:hAnsi="Times New Roman" w:cs="Times New Roman"/>
          <w:spacing w:val="-5"/>
        </w:rPr>
        <w:t xml:space="preserve"> </w:t>
      </w:r>
      <w:r w:rsidRPr="008D7A20">
        <w:rPr>
          <w:rFonts w:ascii="Times New Roman" w:hAnsi="Times New Roman" w:cs="Times New Roman"/>
          <w:spacing w:val="-2"/>
        </w:rPr>
        <w:t>Entrega</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638"/>
        </w:tabs>
        <w:spacing w:line="268" w:lineRule="auto"/>
        <w:ind w:right="389" w:firstLine="0"/>
        <w:rPr>
          <w:rFonts w:ascii="Times New Roman" w:hAnsi="Times New Roman" w:cs="Times New Roman"/>
          <w:sz w:val="21"/>
          <w:szCs w:val="21"/>
        </w:rPr>
      </w:pPr>
      <w:r w:rsidRPr="008D7A20">
        <w:rPr>
          <w:rFonts w:ascii="Times New Roman" w:hAnsi="Times New Roman" w:cs="Times New Roman"/>
          <w:sz w:val="21"/>
          <w:szCs w:val="21"/>
        </w:rPr>
        <w:t>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prazo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entrega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bens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é</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30</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dias,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contados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recebimento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nota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empenho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pelo fornecedor, em remessa única.</w:t>
      </w:r>
    </w:p>
    <w:p w:rsidR="00A93453" w:rsidRPr="008D7A20" w:rsidRDefault="00FD78D3">
      <w:pPr>
        <w:pStyle w:val="PargrafodaLista"/>
        <w:numPr>
          <w:ilvl w:val="1"/>
          <w:numId w:val="1"/>
        </w:numPr>
        <w:tabs>
          <w:tab w:val="left" w:pos="655"/>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rsidR="00A93453" w:rsidRPr="008D7A20" w:rsidRDefault="00FD78D3">
      <w:pPr>
        <w:pStyle w:val="PargrafodaLista"/>
        <w:numPr>
          <w:ilvl w:val="1"/>
          <w:numId w:val="1"/>
        </w:numPr>
        <w:tabs>
          <w:tab w:val="left" w:pos="722"/>
        </w:tabs>
        <w:spacing w:before="200"/>
        <w:ind w:left="722" w:right="0" w:hanging="488"/>
        <w:rPr>
          <w:rFonts w:ascii="Times New Roman" w:hAnsi="Times New Roman" w:cs="Times New Roman"/>
          <w:sz w:val="21"/>
          <w:szCs w:val="21"/>
        </w:rPr>
      </w:pPr>
      <w:r w:rsidRPr="008D7A20">
        <w:rPr>
          <w:rFonts w:ascii="Times New Roman" w:hAnsi="Times New Roman" w:cs="Times New Roman"/>
          <w:sz w:val="21"/>
          <w:szCs w:val="21"/>
        </w:rPr>
        <w:t>Os</w:t>
      </w:r>
      <w:r w:rsidRPr="008D7A20">
        <w:rPr>
          <w:rFonts w:ascii="Times New Roman" w:hAnsi="Times New Roman" w:cs="Times New Roman"/>
          <w:spacing w:val="54"/>
          <w:w w:val="150"/>
          <w:sz w:val="21"/>
          <w:szCs w:val="21"/>
        </w:rPr>
        <w:t xml:space="preserve"> </w:t>
      </w:r>
      <w:r w:rsidRPr="008D7A20">
        <w:rPr>
          <w:rFonts w:ascii="Times New Roman" w:hAnsi="Times New Roman" w:cs="Times New Roman"/>
          <w:sz w:val="21"/>
          <w:szCs w:val="21"/>
        </w:rPr>
        <w:t>bens</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deverão</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ser</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entregues</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no</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seguinte</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endereço</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5º</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Batalhão</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55"/>
          <w:w w:val="150"/>
          <w:sz w:val="21"/>
          <w:szCs w:val="21"/>
        </w:rPr>
        <w:t xml:space="preserve"> </w:t>
      </w:r>
      <w:r w:rsidRPr="008D7A20">
        <w:rPr>
          <w:rFonts w:ascii="Times New Roman" w:hAnsi="Times New Roman" w:cs="Times New Roman"/>
          <w:sz w:val="21"/>
          <w:szCs w:val="21"/>
        </w:rPr>
        <w:t>Engenharia</w:t>
      </w:r>
      <w:r w:rsidRPr="008D7A20">
        <w:rPr>
          <w:rFonts w:ascii="Times New Roman" w:hAnsi="Times New Roman" w:cs="Times New Roman"/>
          <w:spacing w:val="54"/>
          <w:w w:val="150"/>
          <w:sz w:val="21"/>
          <w:szCs w:val="21"/>
        </w:rPr>
        <w:t xml:space="preserve"> </w:t>
      </w:r>
      <w:r w:rsidRPr="008D7A20">
        <w:rPr>
          <w:rFonts w:ascii="Times New Roman" w:hAnsi="Times New Roman" w:cs="Times New Roman"/>
          <w:spacing w:val="-5"/>
          <w:sz w:val="21"/>
          <w:szCs w:val="21"/>
        </w:rPr>
        <w:t>de</w:t>
      </w:r>
    </w:p>
    <w:p w:rsidR="00A93453" w:rsidRPr="008D7A20" w:rsidRDefault="00FD78D3">
      <w:pPr>
        <w:pStyle w:val="Corpodetexto"/>
        <w:spacing w:before="29" w:line="268" w:lineRule="auto"/>
        <w:ind w:right="232"/>
        <w:jc w:val="both"/>
        <w:rPr>
          <w:rFonts w:ascii="Times New Roman" w:hAnsi="Times New Roman" w:cs="Times New Roman"/>
        </w:rPr>
      </w:pPr>
      <w:r w:rsidRPr="008D7A20">
        <w:rPr>
          <w:rFonts w:ascii="Times New Roman" w:hAnsi="Times New Roman" w:cs="Times New Roman"/>
        </w:rPr>
        <w:t>Construção – 5º BEC, na Companhia de Engenharia de Equipamentos e Manutenção, Av. Rogério Weber, n° 01, Militar, Porto Velho – RO, CEP.: 78916-050 – De segunda-feira à quinta-feira das 07: 30 às 17:00 horas e na sexta-feira das 07:30 às 11:30 horas e no;</w:t>
      </w:r>
    </w:p>
    <w:p w:rsidR="00A93453" w:rsidRPr="008D7A20" w:rsidRDefault="00FD78D3">
      <w:pPr>
        <w:pStyle w:val="Corpodetexto"/>
        <w:spacing w:before="200" w:line="268" w:lineRule="auto"/>
        <w:ind w:right="232"/>
        <w:jc w:val="both"/>
        <w:rPr>
          <w:rFonts w:ascii="Times New Roman" w:hAnsi="Times New Roman" w:cs="Times New Roman"/>
        </w:rPr>
      </w:pPr>
      <w:r w:rsidRPr="008D7A20">
        <w:rPr>
          <w:rFonts w:ascii="Times New Roman" w:hAnsi="Times New Roman" w:cs="Times New Roman"/>
        </w:rPr>
        <w:t>Destacamento Jaru - 5º BEC - Rua Tapajos, n° 2270, bairro setor 03, Jarú - RO, CEP: 76890-000 - De segunda-feira à sábado das 07:30 às 17:00 horas.</w:t>
      </w:r>
    </w:p>
    <w:p w:rsidR="00A93453" w:rsidRPr="008D7A20" w:rsidRDefault="00FD78D3">
      <w:pPr>
        <w:pStyle w:val="Ttulo2"/>
        <w:spacing w:before="212"/>
        <w:jc w:val="both"/>
        <w:rPr>
          <w:rFonts w:ascii="Times New Roman" w:hAnsi="Times New Roman" w:cs="Times New Roman"/>
        </w:rPr>
      </w:pPr>
      <w:r w:rsidRPr="008D7A20">
        <w:rPr>
          <w:rFonts w:ascii="Times New Roman" w:hAnsi="Times New Roman" w:cs="Times New Roman"/>
        </w:rPr>
        <w:t>Garantia,</w:t>
      </w:r>
      <w:r w:rsidRPr="008D7A20">
        <w:rPr>
          <w:rFonts w:ascii="Times New Roman" w:hAnsi="Times New Roman" w:cs="Times New Roman"/>
          <w:spacing w:val="-8"/>
        </w:rPr>
        <w:t xml:space="preserve"> </w:t>
      </w:r>
      <w:r w:rsidRPr="008D7A20">
        <w:rPr>
          <w:rFonts w:ascii="Times New Roman" w:hAnsi="Times New Roman" w:cs="Times New Roman"/>
        </w:rPr>
        <w:t>manutenção</w:t>
      </w:r>
      <w:r w:rsidRPr="008D7A20">
        <w:rPr>
          <w:rFonts w:ascii="Times New Roman" w:hAnsi="Times New Roman" w:cs="Times New Roman"/>
          <w:spacing w:val="-8"/>
        </w:rPr>
        <w:t xml:space="preserve"> </w:t>
      </w:r>
      <w:r w:rsidRPr="008D7A20">
        <w:rPr>
          <w:rFonts w:ascii="Times New Roman" w:hAnsi="Times New Roman" w:cs="Times New Roman"/>
        </w:rPr>
        <w:t>e</w:t>
      </w:r>
      <w:r w:rsidRPr="008D7A20">
        <w:rPr>
          <w:rFonts w:ascii="Times New Roman" w:hAnsi="Times New Roman" w:cs="Times New Roman"/>
          <w:spacing w:val="-8"/>
        </w:rPr>
        <w:t xml:space="preserve"> </w:t>
      </w:r>
      <w:r w:rsidRPr="008D7A20">
        <w:rPr>
          <w:rFonts w:ascii="Times New Roman" w:hAnsi="Times New Roman" w:cs="Times New Roman"/>
        </w:rPr>
        <w:t>assistência</w:t>
      </w:r>
      <w:r w:rsidRPr="008D7A20">
        <w:rPr>
          <w:rFonts w:ascii="Times New Roman" w:hAnsi="Times New Roman" w:cs="Times New Roman"/>
          <w:spacing w:val="-7"/>
        </w:rPr>
        <w:t xml:space="preserve"> </w:t>
      </w:r>
      <w:r w:rsidRPr="008D7A20">
        <w:rPr>
          <w:rFonts w:ascii="Times New Roman" w:hAnsi="Times New Roman" w:cs="Times New Roman"/>
          <w:spacing w:val="-2"/>
        </w:rPr>
        <w:t>técnica</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638"/>
        </w:tabs>
        <w:spacing w:line="268" w:lineRule="auto"/>
        <w:ind w:right="333" w:firstLine="0"/>
        <w:rPr>
          <w:rFonts w:ascii="Times New Roman" w:hAnsi="Times New Roman" w:cs="Times New Roman"/>
          <w:sz w:val="21"/>
          <w:szCs w:val="21"/>
        </w:rPr>
      </w:pPr>
      <w:r w:rsidRPr="008D7A20">
        <w:rPr>
          <w:rFonts w:ascii="Times New Roman" w:hAnsi="Times New Roman" w:cs="Times New Roman"/>
          <w:sz w:val="21"/>
          <w:szCs w:val="21"/>
        </w:rPr>
        <w:t>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prazo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garantia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contratual</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bens,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complementar</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à</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garantia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legal,</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será</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no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mínimo,15 (quinze) meses, contado a partir do primeiro dia útil subsequente à data do recebimento definitivo do objeto.</w:t>
      </w:r>
    </w:p>
    <w:p w:rsidR="00A93453" w:rsidRPr="008D7A20" w:rsidRDefault="00FD78D3">
      <w:pPr>
        <w:pStyle w:val="PargrafodaLista"/>
        <w:numPr>
          <w:ilvl w:val="1"/>
          <w:numId w:val="1"/>
        </w:numPr>
        <w:tabs>
          <w:tab w:val="left" w:pos="650"/>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Caso o prazo da garantia oferecida pelo fabricante seja inferior ao estabelecido nesta cláusula,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o fornecedor deverá complementar a garantia do bem ofertado pelo período restante.</w:t>
      </w:r>
    </w:p>
    <w:p w:rsidR="00A93453" w:rsidRPr="008D7A20" w:rsidRDefault="00FD78D3">
      <w:pPr>
        <w:pStyle w:val="PargrafodaLista"/>
        <w:numPr>
          <w:ilvl w:val="1"/>
          <w:numId w:val="1"/>
        </w:numPr>
        <w:tabs>
          <w:tab w:val="left" w:pos="589"/>
        </w:tabs>
        <w:spacing w:before="200" w:line="268" w:lineRule="auto"/>
        <w:ind w:right="231" w:firstLine="0"/>
        <w:rPr>
          <w:rFonts w:ascii="Times New Roman" w:hAnsi="Times New Roman" w:cs="Times New Roman"/>
          <w:sz w:val="21"/>
          <w:szCs w:val="21"/>
        </w:rPr>
      </w:pPr>
      <w:r w:rsidRPr="008D7A20">
        <w:rPr>
          <w:rFonts w:ascii="Times New Roman" w:hAnsi="Times New Roman" w:cs="Times New Roman"/>
          <w:sz w:val="21"/>
          <w:szCs w:val="21"/>
        </w:rPr>
        <w:t>Neste certame não será aplicada a logística reversa para recolhimento dos óleos pelo fato do 5º Batalhão de Engenharia de Construção possuir uma empresa responsável pelo recolhimento dos óleos</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lubrificantes,</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graxas</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e</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aditivose</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em</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seu</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quadro</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01</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(um)</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oficial</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e</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01</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(um)</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Sargento especializados</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em</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Meio</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Ambiente, os</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lastRenderedPageBreak/>
        <w:t>quais</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serão</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responsáveis</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pela</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coleta</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e</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destinação</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final</w:t>
      </w:r>
      <w:r w:rsidRPr="008D7A20">
        <w:rPr>
          <w:rFonts w:ascii="Times New Roman" w:hAnsi="Times New Roman" w:cs="Times New Roman"/>
          <w:spacing w:val="26"/>
          <w:sz w:val="21"/>
          <w:szCs w:val="21"/>
        </w:rPr>
        <w:t xml:space="preserve"> </w:t>
      </w:r>
      <w:r w:rsidRPr="008D7A20">
        <w:rPr>
          <w:rFonts w:ascii="Times New Roman" w:hAnsi="Times New Roman" w:cs="Times New Roman"/>
          <w:sz w:val="21"/>
          <w:szCs w:val="21"/>
        </w:rPr>
        <w:t>do objeto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em</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tela.</w:t>
      </w:r>
      <w:r w:rsidRPr="008D7A20">
        <w:rPr>
          <w:rFonts w:ascii="Times New Roman" w:hAnsi="Times New Roman" w:cs="Times New Roman"/>
          <w:spacing w:val="34"/>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acordo</w:t>
      </w:r>
      <w:r w:rsidRPr="008D7A20">
        <w:rPr>
          <w:rFonts w:ascii="Times New Roman" w:hAnsi="Times New Roman" w:cs="Times New Roman"/>
          <w:spacing w:val="34"/>
          <w:sz w:val="21"/>
          <w:szCs w:val="21"/>
        </w:rPr>
        <w:t xml:space="preserve">  </w:t>
      </w:r>
      <w:r w:rsidRPr="008D7A20">
        <w:rPr>
          <w:rFonts w:ascii="Times New Roman" w:hAnsi="Times New Roman" w:cs="Times New Roman"/>
          <w:sz w:val="21"/>
          <w:szCs w:val="21"/>
        </w:rPr>
        <w:t>com</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o</w:t>
      </w:r>
      <w:r w:rsidRPr="008D7A20">
        <w:rPr>
          <w:rFonts w:ascii="Times New Roman" w:hAnsi="Times New Roman" w:cs="Times New Roman"/>
          <w:spacing w:val="34"/>
          <w:sz w:val="21"/>
          <w:szCs w:val="21"/>
        </w:rPr>
        <w:t xml:space="preserve">  </w:t>
      </w:r>
      <w:r w:rsidRPr="008D7A20">
        <w:rPr>
          <w:rFonts w:ascii="Times New Roman" w:hAnsi="Times New Roman" w:cs="Times New Roman"/>
          <w:sz w:val="21"/>
          <w:szCs w:val="21"/>
        </w:rPr>
        <w:t>exposto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acima</w:t>
      </w:r>
      <w:r w:rsidRPr="008D7A20">
        <w:rPr>
          <w:rFonts w:ascii="Times New Roman" w:hAnsi="Times New Roman" w:cs="Times New Roman"/>
          <w:spacing w:val="34"/>
          <w:sz w:val="21"/>
          <w:szCs w:val="21"/>
        </w:rPr>
        <w:t xml:space="preserve">  </w:t>
      </w:r>
      <w:r w:rsidRPr="008D7A20">
        <w:rPr>
          <w:rFonts w:ascii="Times New Roman" w:hAnsi="Times New Roman" w:cs="Times New Roman"/>
          <w:sz w:val="21"/>
          <w:szCs w:val="21"/>
        </w:rPr>
        <w:t>não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haverá</w:t>
      </w:r>
      <w:r w:rsidRPr="008D7A20">
        <w:rPr>
          <w:rFonts w:ascii="Times New Roman" w:hAnsi="Times New Roman" w:cs="Times New Roman"/>
          <w:spacing w:val="34"/>
          <w:sz w:val="21"/>
          <w:szCs w:val="21"/>
        </w:rPr>
        <w:t xml:space="preserve">  </w:t>
      </w:r>
      <w:r w:rsidRPr="008D7A20">
        <w:rPr>
          <w:rFonts w:ascii="Times New Roman" w:hAnsi="Times New Roman" w:cs="Times New Roman"/>
          <w:sz w:val="21"/>
          <w:szCs w:val="21"/>
        </w:rPr>
        <w:t>contratações</w:t>
      </w:r>
      <w:r w:rsidRPr="008D7A20">
        <w:rPr>
          <w:rFonts w:ascii="Times New Roman" w:hAnsi="Times New Roman" w:cs="Times New Roman"/>
          <w:spacing w:val="33"/>
          <w:sz w:val="21"/>
          <w:szCs w:val="21"/>
        </w:rPr>
        <w:t xml:space="preserve">  </w:t>
      </w:r>
      <w:r w:rsidRPr="008D7A20">
        <w:rPr>
          <w:rFonts w:ascii="Times New Roman" w:hAnsi="Times New Roman" w:cs="Times New Roman"/>
          <w:spacing w:val="-2"/>
          <w:sz w:val="21"/>
          <w:szCs w:val="21"/>
        </w:rPr>
        <w:t>correlatas</w:t>
      </w:r>
    </w:p>
    <w:p w:rsidR="00A93453" w:rsidRPr="008D7A20" w:rsidRDefault="00FD78D3">
      <w:pPr>
        <w:pStyle w:val="Corpodetexto"/>
        <w:spacing w:line="239" w:lineRule="exact"/>
        <w:rPr>
          <w:rFonts w:ascii="Times New Roman" w:hAnsi="Times New Roman" w:cs="Times New Roman"/>
        </w:rPr>
      </w:pPr>
      <w:r w:rsidRPr="008D7A20">
        <w:rPr>
          <w:rFonts w:ascii="Times New Roman" w:hAnsi="Times New Roman" w:cs="Times New Roman"/>
          <w:spacing w:val="-2"/>
        </w:rPr>
        <w:t>/interdependentes.</w:t>
      </w:r>
    </w:p>
    <w:p w:rsidR="00A93453" w:rsidRPr="008D7A20" w:rsidRDefault="00A93453">
      <w:pPr>
        <w:pStyle w:val="Corpodetexto"/>
        <w:spacing w:before="174"/>
        <w:ind w:left="0"/>
        <w:rPr>
          <w:rFonts w:ascii="Times New Roman" w:hAnsi="Times New Roman" w:cs="Times New Roman"/>
        </w:rPr>
      </w:pPr>
    </w:p>
    <w:p w:rsidR="00A93453" w:rsidRPr="008D7A20" w:rsidRDefault="00FD78D3">
      <w:pPr>
        <w:pStyle w:val="Ttulo1"/>
        <w:numPr>
          <w:ilvl w:val="0"/>
          <w:numId w:val="1"/>
        </w:numPr>
        <w:tabs>
          <w:tab w:val="left" w:pos="504"/>
        </w:tabs>
        <w:spacing w:before="1"/>
        <w:jc w:val="both"/>
        <w:rPr>
          <w:sz w:val="21"/>
          <w:szCs w:val="21"/>
        </w:rPr>
      </w:pPr>
      <w:r w:rsidRPr="008D7A20">
        <w:rPr>
          <w:sz w:val="21"/>
          <w:szCs w:val="21"/>
        </w:rPr>
        <w:t>Modelo</w:t>
      </w:r>
      <w:r w:rsidRPr="008D7A20">
        <w:rPr>
          <w:spacing w:val="-1"/>
          <w:sz w:val="21"/>
          <w:szCs w:val="21"/>
        </w:rPr>
        <w:t xml:space="preserve"> </w:t>
      </w:r>
      <w:r w:rsidRPr="008D7A20">
        <w:rPr>
          <w:sz w:val="21"/>
          <w:szCs w:val="21"/>
        </w:rPr>
        <w:t>de</w:t>
      </w:r>
      <w:r w:rsidRPr="008D7A20">
        <w:rPr>
          <w:spacing w:val="-1"/>
          <w:sz w:val="21"/>
          <w:szCs w:val="21"/>
        </w:rPr>
        <w:t xml:space="preserve"> </w:t>
      </w:r>
      <w:r w:rsidRPr="008D7A20">
        <w:rPr>
          <w:sz w:val="21"/>
          <w:szCs w:val="21"/>
        </w:rPr>
        <w:t xml:space="preserve">gestão do </w:t>
      </w:r>
      <w:r w:rsidRPr="008D7A20">
        <w:rPr>
          <w:spacing w:val="-2"/>
          <w:sz w:val="21"/>
          <w:szCs w:val="21"/>
        </w:rPr>
        <w:t>contrato</w:t>
      </w:r>
    </w:p>
    <w:p w:rsidR="00A93453" w:rsidRPr="008D7A20" w:rsidRDefault="00FD78D3">
      <w:pPr>
        <w:pStyle w:val="PargrafodaLista"/>
        <w:numPr>
          <w:ilvl w:val="1"/>
          <w:numId w:val="1"/>
        </w:numPr>
        <w:tabs>
          <w:tab w:val="left" w:pos="718"/>
        </w:tabs>
        <w:spacing w:before="235"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contrato deverá ser executado fielmente pelas partes, de acordo com as cláusulas avençadas e as normas da Lei nº 14.133, de 2021, e cada parte responderá pelas consequências</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de sua inexecução total ou parcial.</w:t>
      </w:r>
    </w:p>
    <w:p w:rsidR="00A93453" w:rsidRPr="008D7A20" w:rsidRDefault="00FD78D3">
      <w:pPr>
        <w:pStyle w:val="PargrafodaLista"/>
        <w:numPr>
          <w:ilvl w:val="1"/>
          <w:numId w:val="1"/>
        </w:numPr>
        <w:tabs>
          <w:tab w:val="left" w:pos="660"/>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Em caso de impedimento, ordem de paralisação ou suspensão do contrato, o cronograma de execução será prorrogado automaticamente pelo tempo correspondente, anotadas tais circunstâncias mediante simples apostila.</w:t>
      </w:r>
    </w:p>
    <w:p w:rsidR="00A93453" w:rsidRPr="008D7A20" w:rsidRDefault="00FD78D3">
      <w:pPr>
        <w:pStyle w:val="PargrafodaLista"/>
        <w:numPr>
          <w:ilvl w:val="1"/>
          <w:numId w:val="1"/>
        </w:numPr>
        <w:tabs>
          <w:tab w:val="left" w:pos="663"/>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As comunicações entre o órgão ou entidade e a contratada devem ser realizadas por escrito sempre que o ato exigir tal formalidade, admitindo-se o uso de mensagem eletrônica para esse fim.</w:t>
      </w:r>
    </w:p>
    <w:p w:rsidR="00A93453" w:rsidRPr="008D7A20" w:rsidRDefault="00FD78D3">
      <w:pPr>
        <w:pStyle w:val="PargrafodaLista"/>
        <w:numPr>
          <w:ilvl w:val="1"/>
          <w:numId w:val="1"/>
        </w:numPr>
        <w:tabs>
          <w:tab w:val="left" w:pos="653"/>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órgão ou entidade poderá convocar representante da empresa para adoção de providências que devam ser cumpridas de imediato.</w:t>
      </w:r>
    </w:p>
    <w:p w:rsidR="00A93453" w:rsidRPr="008D7A20" w:rsidRDefault="00FD78D3">
      <w:pPr>
        <w:pStyle w:val="PargrafodaLista"/>
        <w:numPr>
          <w:ilvl w:val="1"/>
          <w:numId w:val="1"/>
        </w:numPr>
        <w:tabs>
          <w:tab w:val="left" w:pos="808"/>
        </w:tabs>
        <w:spacing w:before="203"/>
        <w:ind w:left="808" w:right="0" w:hanging="574"/>
        <w:rPr>
          <w:rFonts w:ascii="Times New Roman" w:hAnsi="Times New Roman" w:cs="Times New Roman"/>
          <w:sz w:val="21"/>
          <w:szCs w:val="21"/>
        </w:rPr>
      </w:pPr>
      <w:r w:rsidRPr="008D7A20">
        <w:rPr>
          <w:rFonts w:ascii="Times New Roman" w:hAnsi="Times New Roman" w:cs="Times New Roman"/>
          <w:noProof/>
          <w:sz w:val="21"/>
          <w:szCs w:val="21"/>
          <w:lang w:val="pt-BR" w:eastAsia="pt-BR"/>
        </w:rPr>
        <mc:AlternateContent>
          <mc:Choice Requires="wps">
            <w:drawing>
              <wp:anchor distT="0" distB="0" distL="0" distR="0" simplePos="0" relativeHeight="485786112" behindDoc="1" locked="0" layoutInCell="1" allowOverlap="1">
                <wp:simplePos x="0" y="0"/>
                <wp:positionH relativeFrom="page">
                  <wp:posOffset>4861559</wp:posOffset>
                </wp:positionH>
                <wp:positionV relativeFrom="paragraph">
                  <wp:posOffset>183481</wp:posOffset>
                </wp:positionV>
                <wp:extent cx="37465" cy="139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65" cy="13970"/>
                        </a:xfrm>
                        <a:custGeom>
                          <a:avLst/>
                          <a:gdLst/>
                          <a:ahLst/>
                          <a:cxnLst/>
                          <a:rect l="l" t="t" r="r" b="b"/>
                          <a:pathLst>
                            <a:path w="37465" h="13970">
                              <a:moveTo>
                                <a:pt x="37211" y="0"/>
                              </a:moveTo>
                              <a:lnTo>
                                <a:pt x="0" y="0"/>
                              </a:lnTo>
                              <a:lnTo>
                                <a:pt x="0" y="13716"/>
                              </a:lnTo>
                              <a:lnTo>
                                <a:pt x="37211" y="13716"/>
                              </a:lnTo>
                              <a:lnTo>
                                <a:pt x="372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A2C937" id="Graphic 6" o:spid="_x0000_s1026" style="position:absolute;margin-left:382.8pt;margin-top:14.45pt;width:2.95pt;height:1.1pt;z-index:-17530368;visibility:visible;mso-wrap-style:square;mso-wrap-distance-left:0;mso-wrap-distance-top:0;mso-wrap-distance-right:0;mso-wrap-distance-bottom:0;mso-position-horizontal:absolute;mso-position-horizontal-relative:page;mso-position-vertical:absolute;mso-position-vertical-relative:text;v-text-anchor:top" coordsize="37465,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" path="m37211,l,,,13716r37211,l37211,xe" fillcolor="black" stroked="f">
                <v:path arrowok="t"/>
                <w10:wrap anchorx="page"/>
              </v:shape>
            </w:pict>
          </mc:Fallback>
        </mc:AlternateContent>
      </w:r>
      <w:r w:rsidRPr="008D7A20">
        <w:rPr>
          <w:rFonts w:ascii="Times New Roman" w:hAnsi="Times New Roman" w:cs="Times New Roman"/>
          <w:sz w:val="21"/>
          <w:szCs w:val="21"/>
        </w:rPr>
        <w:t>Após</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assinatura</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contrato</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ou</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instrumento</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equivalente,</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o</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órgão</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ou</w:t>
      </w:r>
      <w:r w:rsidRPr="008D7A20">
        <w:rPr>
          <w:rFonts w:ascii="Times New Roman" w:hAnsi="Times New Roman" w:cs="Times New Roman"/>
          <w:spacing w:val="60"/>
          <w:sz w:val="21"/>
          <w:szCs w:val="21"/>
        </w:rPr>
        <w:t xml:space="preserve"> </w:t>
      </w:r>
      <w:r w:rsidRPr="008D7A20">
        <w:rPr>
          <w:rFonts w:ascii="Times New Roman" w:hAnsi="Times New Roman" w:cs="Times New Roman"/>
          <w:sz w:val="21"/>
          <w:szCs w:val="21"/>
        </w:rPr>
        <w:t>entidade</w:t>
      </w:r>
      <w:r w:rsidRPr="008D7A20">
        <w:rPr>
          <w:rFonts w:ascii="Times New Roman" w:hAnsi="Times New Roman" w:cs="Times New Roman"/>
          <w:spacing w:val="60"/>
          <w:sz w:val="21"/>
          <w:szCs w:val="21"/>
        </w:rPr>
        <w:t xml:space="preserve"> </w:t>
      </w:r>
      <w:r w:rsidRPr="008D7A20">
        <w:rPr>
          <w:rFonts w:ascii="Times New Roman" w:hAnsi="Times New Roman" w:cs="Times New Roman"/>
          <w:spacing w:val="-2"/>
          <w:sz w:val="21"/>
          <w:szCs w:val="21"/>
        </w:rPr>
        <w:t>poderá</w:t>
      </w:r>
    </w:p>
    <w:p w:rsidR="00A93453" w:rsidRPr="008D7A20" w:rsidRDefault="00FD78D3">
      <w:pPr>
        <w:pStyle w:val="Corpodetexto"/>
        <w:spacing w:before="29" w:line="268" w:lineRule="auto"/>
        <w:ind w:right="232"/>
        <w:jc w:val="both"/>
        <w:rPr>
          <w:rFonts w:ascii="Times New Roman" w:hAnsi="Times New Roman" w:cs="Times New Roman"/>
        </w:rPr>
      </w:pPr>
      <w:r w:rsidRPr="008D7A20">
        <w:rPr>
          <w:rFonts w:ascii="Times New Roman" w:hAnsi="Times New Roman" w:cs="Times New Roman"/>
        </w:rPr>
        <w:t>convocar o representante da empresa contratada para reunião inicial para apresentação do plano</w:t>
      </w:r>
      <w:r w:rsidRPr="008D7A20">
        <w:rPr>
          <w:rFonts w:ascii="Times New Roman" w:hAnsi="Times New Roman" w:cs="Times New Roman"/>
          <w:spacing w:val="80"/>
        </w:rPr>
        <w:t xml:space="preserve"> </w:t>
      </w:r>
      <w:r w:rsidRPr="008D7A20">
        <w:rPr>
          <w:rFonts w:ascii="Times New Roman" w:hAnsi="Times New Roman" w:cs="Times New Roman"/>
        </w:rPr>
        <w:t xml:space="preserve">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w:t>
      </w:r>
      <w:r w:rsidRPr="008D7A20">
        <w:rPr>
          <w:rFonts w:ascii="Times New Roman" w:hAnsi="Times New Roman" w:cs="Times New Roman"/>
          <w:spacing w:val="-2"/>
        </w:rPr>
        <w:t>outros.</w:t>
      </w:r>
    </w:p>
    <w:p w:rsidR="00A93453" w:rsidRPr="008D7A20" w:rsidRDefault="00FD78D3">
      <w:pPr>
        <w:pStyle w:val="Ttulo2"/>
        <w:spacing w:before="214"/>
        <w:rPr>
          <w:rFonts w:ascii="Times New Roman" w:hAnsi="Times New Roman" w:cs="Times New Roman"/>
        </w:rPr>
      </w:pPr>
      <w:r w:rsidRPr="008D7A20">
        <w:rPr>
          <w:rFonts w:ascii="Times New Roman" w:hAnsi="Times New Roman" w:cs="Times New Roman"/>
          <w:spacing w:val="-2"/>
        </w:rPr>
        <w:t>Fiscalização</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650"/>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A execução do contrato deverá ser acompanhada e fiscalizada pelo(s) fiscal(is) do contrato, ou pelos respectivos substitutos (Lei nº 14.133, de 2021, art. 117, caput).</w:t>
      </w:r>
    </w:p>
    <w:p w:rsidR="00A93453" w:rsidRPr="008D7A20" w:rsidRDefault="00FD78D3">
      <w:pPr>
        <w:pStyle w:val="Ttulo2"/>
        <w:spacing w:before="213"/>
        <w:rPr>
          <w:rFonts w:ascii="Times New Roman" w:hAnsi="Times New Roman" w:cs="Times New Roman"/>
        </w:rPr>
      </w:pPr>
      <w:r w:rsidRPr="008D7A20">
        <w:rPr>
          <w:rFonts w:ascii="Times New Roman" w:hAnsi="Times New Roman" w:cs="Times New Roman"/>
        </w:rPr>
        <w:t>Fiscalização</w:t>
      </w:r>
      <w:r w:rsidRPr="008D7A20">
        <w:rPr>
          <w:rFonts w:ascii="Times New Roman" w:hAnsi="Times New Roman" w:cs="Times New Roman"/>
          <w:spacing w:val="-12"/>
        </w:rPr>
        <w:t xml:space="preserve"> </w:t>
      </w:r>
      <w:r w:rsidRPr="008D7A20">
        <w:rPr>
          <w:rFonts w:ascii="Times New Roman" w:hAnsi="Times New Roman" w:cs="Times New Roman"/>
          <w:spacing w:val="-2"/>
        </w:rPr>
        <w:t>Técnica</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658"/>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fiscal técnico do contrato acompanhará a execução do contrato, para que sejam cumpridas todas as condições estabelecidas no contrato, de modo a assegurar os melhores resultados para a Administração. (Decreto nº 11.246, de 2022, art. 22, VI);</w:t>
      </w:r>
    </w:p>
    <w:p w:rsidR="00A93453" w:rsidRPr="008D7A20" w:rsidRDefault="00FD78D3">
      <w:pPr>
        <w:pStyle w:val="PargrafodaLista"/>
        <w:numPr>
          <w:ilvl w:val="2"/>
          <w:numId w:val="1"/>
        </w:numPr>
        <w:tabs>
          <w:tab w:val="left" w:pos="863"/>
        </w:tabs>
        <w:spacing w:before="203" w:line="273" w:lineRule="auto"/>
        <w:ind w:firstLine="0"/>
        <w:rPr>
          <w:rFonts w:ascii="Times New Roman" w:hAnsi="Times New Roman" w:cs="Times New Roman"/>
          <w:sz w:val="21"/>
          <w:szCs w:val="21"/>
        </w:rPr>
      </w:pPr>
      <w:r w:rsidRPr="008D7A20">
        <w:rPr>
          <w:rFonts w:ascii="Times New Roman" w:hAnsi="Times New Roman" w:cs="Times New Roman"/>
          <w:sz w:val="21"/>
          <w:szCs w:val="21"/>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Decreto nº 11.246, de 2022, art. 22, II);</w:t>
      </w:r>
    </w:p>
    <w:p w:rsidR="00A93453" w:rsidRPr="008D7A20" w:rsidRDefault="00FD78D3">
      <w:pPr>
        <w:pStyle w:val="PargrafodaLista"/>
        <w:numPr>
          <w:ilvl w:val="2"/>
          <w:numId w:val="1"/>
        </w:numPr>
        <w:tabs>
          <w:tab w:val="left" w:pos="897"/>
        </w:tabs>
        <w:spacing w:before="209" w:line="268" w:lineRule="auto"/>
        <w:ind w:firstLine="0"/>
        <w:rPr>
          <w:rFonts w:ascii="Times New Roman" w:hAnsi="Times New Roman" w:cs="Times New Roman"/>
          <w:sz w:val="21"/>
          <w:szCs w:val="21"/>
        </w:rPr>
      </w:pPr>
      <w:r w:rsidRPr="008D7A20">
        <w:rPr>
          <w:rFonts w:ascii="Times New Roman" w:hAnsi="Times New Roman" w:cs="Times New Roman"/>
          <w:sz w:val="21"/>
          <w:szCs w:val="21"/>
        </w:rPr>
        <w:t>Identificada qualquer inexatidão ou irregularidade, o fiscal técnico do contrato emitirá notificações para a correção da execução do contrato, determinando prazo para a correção.</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(Decreto nº 11.246, de 2022, art. 22, III);</w:t>
      </w:r>
    </w:p>
    <w:p w:rsidR="00A93453" w:rsidRPr="008D7A20" w:rsidRDefault="00FD78D3">
      <w:pPr>
        <w:pStyle w:val="PargrafodaLista"/>
        <w:numPr>
          <w:ilvl w:val="2"/>
          <w:numId w:val="1"/>
        </w:numPr>
        <w:tabs>
          <w:tab w:val="left" w:pos="834"/>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A93453" w:rsidRPr="008D7A20" w:rsidRDefault="00FD78D3">
      <w:pPr>
        <w:pStyle w:val="PargrafodaLista"/>
        <w:numPr>
          <w:ilvl w:val="2"/>
          <w:numId w:val="1"/>
        </w:numPr>
        <w:tabs>
          <w:tab w:val="left" w:pos="818"/>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No caso de ocorrências que possam inviabilizar a execução do contrato nas datas aprazadas, o fiscal técnico do contrato comunicará o fato imediatamente ao gestor do contrato. (Decreto nº 11.246, de 2022, art. 22, V).</w:t>
      </w:r>
    </w:p>
    <w:p w:rsidR="00A93453" w:rsidRDefault="00FD78D3">
      <w:pPr>
        <w:pStyle w:val="PargrafodaLista"/>
        <w:numPr>
          <w:ilvl w:val="2"/>
          <w:numId w:val="1"/>
        </w:numPr>
        <w:tabs>
          <w:tab w:val="left" w:pos="830"/>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fiscal técnico do contrato comunicará ao gestor do contrato, em tempo hábil, o término do contrato sob sua responsabilidade, com vistas à renovação tempestiva ou à prorrogação contratual (Decreto nº 11.246, de 2022, art. 22, VII).</w:t>
      </w:r>
    </w:p>
    <w:p w:rsidR="00832D7D" w:rsidRDefault="00832D7D" w:rsidP="00832D7D">
      <w:pPr>
        <w:tabs>
          <w:tab w:val="left" w:pos="830"/>
        </w:tabs>
        <w:spacing w:before="202" w:line="268" w:lineRule="auto"/>
        <w:rPr>
          <w:rFonts w:ascii="Times New Roman" w:hAnsi="Times New Roman" w:cs="Times New Roman"/>
          <w:sz w:val="21"/>
          <w:szCs w:val="21"/>
        </w:rPr>
      </w:pPr>
    </w:p>
    <w:p w:rsidR="00832D7D" w:rsidRPr="00832D7D" w:rsidRDefault="00832D7D" w:rsidP="00832D7D">
      <w:pPr>
        <w:tabs>
          <w:tab w:val="left" w:pos="830"/>
        </w:tabs>
        <w:spacing w:before="202" w:line="268" w:lineRule="auto"/>
        <w:rPr>
          <w:rFonts w:ascii="Times New Roman" w:hAnsi="Times New Roman" w:cs="Times New Roman"/>
          <w:sz w:val="21"/>
          <w:szCs w:val="21"/>
        </w:rPr>
      </w:pPr>
    </w:p>
    <w:p w:rsidR="00A93453" w:rsidRDefault="00FD78D3" w:rsidP="00832D7D">
      <w:pPr>
        <w:pStyle w:val="Ttulo2"/>
        <w:spacing w:before="213"/>
        <w:rPr>
          <w:rFonts w:ascii="Times New Roman" w:hAnsi="Times New Roman" w:cs="Times New Roman"/>
          <w:spacing w:val="-2"/>
        </w:rPr>
      </w:pPr>
      <w:r w:rsidRPr="008D7A20">
        <w:rPr>
          <w:rFonts w:ascii="Times New Roman" w:hAnsi="Times New Roman" w:cs="Times New Roman"/>
        </w:rPr>
        <w:lastRenderedPageBreak/>
        <w:t>Fiscalização</w:t>
      </w:r>
      <w:r w:rsidRPr="008D7A20">
        <w:rPr>
          <w:rFonts w:ascii="Times New Roman" w:hAnsi="Times New Roman" w:cs="Times New Roman"/>
          <w:spacing w:val="-12"/>
        </w:rPr>
        <w:t xml:space="preserve"> </w:t>
      </w:r>
      <w:r w:rsidRPr="008D7A20">
        <w:rPr>
          <w:rFonts w:ascii="Times New Roman" w:hAnsi="Times New Roman" w:cs="Times New Roman"/>
          <w:spacing w:val="-2"/>
        </w:rPr>
        <w:t>Administrativa</w:t>
      </w:r>
    </w:p>
    <w:p w:rsidR="00832D7D" w:rsidRPr="00832D7D" w:rsidRDefault="00832D7D" w:rsidP="00832D7D">
      <w:pPr>
        <w:pStyle w:val="Ttulo2"/>
        <w:spacing w:before="213"/>
        <w:rPr>
          <w:rFonts w:ascii="Times New Roman" w:hAnsi="Times New Roman" w:cs="Times New Roman"/>
        </w:rPr>
      </w:pPr>
    </w:p>
    <w:p w:rsidR="00A93453" w:rsidRPr="008D7A20" w:rsidRDefault="00FD78D3">
      <w:pPr>
        <w:pStyle w:val="PargrafodaLista"/>
        <w:numPr>
          <w:ilvl w:val="1"/>
          <w:numId w:val="1"/>
        </w:numPr>
        <w:tabs>
          <w:tab w:val="left" w:pos="675"/>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caso necessário (Art. 23, I e II, do Decreto nº 11.246, de 2022).</w:t>
      </w:r>
    </w:p>
    <w:p w:rsidR="00A93453" w:rsidRPr="008D7A20" w:rsidRDefault="00FD78D3">
      <w:pPr>
        <w:pStyle w:val="PargrafodaLista"/>
        <w:numPr>
          <w:ilvl w:val="2"/>
          <w:numId w:val="1"/>
        </w:numPr>
        <w:tabs>
          <w:tab w:val="left" w:pos="836"/>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Caso ocorra descumprimento das obrigações contratuais, o fiscal administrativo do contrato atuará tempestivamente na solução do problema, reportando ao gestor do contrato para que tome</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as providências cabíveis, quando ultrapassar a sua competência; (Decreto nº 11.246, de 2022, art. 23, IV).</w:t>
      </w:r>
    </w:p>
    <w:p w:rsidR="00A93453" w:rsidRPr="008D7A20" w:rsidRDefault="00FD78D3">
      <w:pPr>
        <w:pStyle w:val="Ttulo2"/>
        <w:spacing w:before="214"/>
        <w:rPr>
          <w:rFonts w:ascii="Times New Roman" w:hAnsi="Times New Roman" w:cs="Times New Roman"/>
        </w:rPr>
      </w:pPr>
      <w:r w:rsidRPr="008D7A20">
        <w:rPr>
          <w:rFonts w:ascii="Times New Roman" w:hAnsi="Times New Roman" w:cs="Times New Roman"/>
        </w:rPr>
        <w:t>Gestor</w:t>
      </w:r>
      <w:r w:rsidRPr="008D7A20">
        <w:rPr>
          <w:rFonts w:ascii="Times New Roman" w:hAnsi="Times New Roman" w:cs="Times New Roman"/>
          <w:spacing w:val="-4"/>
        </w:rPr>
        <w:t xml:space="preserve"> </w:t>
      </w:r>
      <w:r w:rsidRPr="008D7A20">
        <w:rPr>
          <w:rFonts w:ascii="Times New Roman" w:hAnsi="Times New Roman" w:cs="Times New Roman"/>
        </w:rPr>
        <w:t>do</w:t>
      </w:r>
      <w:r w:rsidRPr="008D7A20">
        <w:rPr>
          <w:rFonts w:ascii="Times New Roman" w:hAnsi="Times New Roman" w:cs="Times New Roman"/>
          <w:spacing w:val="-4"/>
        </w:rPr>
        <w:t xml:space="preserve"> </w:t>
      </w:r>
      <w:r w:rsidRPr="008D7A20">
        <w:rPr>
          <w:rFonts w:ascii="Times New Roman" w:hAnsi="Times New Roman" w:cs="Times New Roman"/>
          <w:spacing w:val="-2"/>
        </w:rPr>
        <w:t>Contrato</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648"/>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A93453" w:rsidRPr="008D7A20" w:rsidRDefault="00FD78D3">
      <w:pPr>
        <w:pStyle w:val="PargrafodaLista"/>
        <w:numPr>
          <w:ilvl w:val="1"/>
          <w:numId w:val="1"/>
        </w:numPr>
        <w:tabs>
          <w:tab w:val="left" w:pos="772"/>
        </w:tabs>
        <w:spacing w:before="204"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A93453" w:rsidRPr="008D7A20" w:rsidRDefault="00FD78D3">
      <w:pPr>
        <w:pStyle w:val="PargrafodaLista"/>
        <w:numPr>
          <w:ilvl w:val="1"/>
          <w:numId w:val="1"/>
        </w:numPr>
        <w:tabs>
          <w:tab w:val="left" w:pos="763"/>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rsidR="00A93453" w:rsidRPr="008D7A20" w:rsidRDefault="00FD78D3">
      <w:pPr>
        <w:pStyle w:val="PargrafodaLista"/>
        <w:numPr>
          <w:ilvl w:val="1"/>
          <w:numId w:val="1"/>
        </w:numPr>
        <w:tabs>
          <w:tab w:val="left" w:pos="791"/>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de cumprimento de obrigações. (Decreto nº 11.246, de 2022, art. 21, VIII).</w:t>
      </w:r>
    </w:p>
    <w:p w:rsidR="00A93453" w:rsidRPr="008D7A20" w:rsidRDefault="00FD78D3">
      <w:pPr>
        <w:pStyle w:val="PargrafodaLista"/>
        <w:numPr>
          <w:ilvl w:val="1"/>
          <w:numId w:val="1"/>
        </w:numPr>
        <w:tabs>
          <w:tab w:val="left" w:pos="775"/>
        </w:tabs>
        <w:spacing w:before="203" w:line="268" w:lineRule="auto"/>
        <w:ind w:right="231" w:firstLine="0"/>
        <w:rPr>
          <w:rFonts w:ascii="Times New Roman" w:hAnsi="Times New Roman" w:cs="Times New Roman"/>
          <w:sz w:val="21"/>
          <w:szCs w:val="21"/>
        </w:rPr>
      </w:pPr>
      <w:r w:rsidRPr="008D7A20">
        <w:rPr>
          <w:rFonts w:ascii="Times New Roman" w:hAnsi="Times New Roman" w:cs="Times New Roman"/>
          <w:sz w:val="21"/>
          <w:szCs w:val="21"/>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conforme o caso. (Decreto nº 11.246, de 2022, art. 21, X).</w:t>
      </w:r>
    </w:p>
    <w:p w:rsidR="00A93453" w:rsidRPr="008D7A20" w:rsidRDefault="00FD78D3">
      <w:pPr>
        <w:pStyle w:val="PargrafodaLista"/>
        <w:numPr>
          <w:ilvl w:val="1"/>
          <w:numId w:val="1"/>
        </w:numPr>
        <w:tabs>
          <w:tab w:val="left" w:pos="769"/>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rsidR="00A93453" w:rsidRPr="008D7A20" w:rsidRDefault="00FD78D3">
      <w:pPr>
        <w:pStyle w:val="PargrafodaLista"/>
        <w:numPr>
          <w:ilvl w:val="1"/>
          <w:numId w:val="1"/>
        </w:numPr>
        <w:tabs>
          <w:tab w:val="left" w:pos="777"/>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gestor do contrato deverá enviar a documentação pertinente ao setor de contratos para a formalização dos procedimentos de liquidação e pagamento, no valor dimensionado pela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fiscalização e gestão nos termos do contrato.</w:t>
      </w:r>
    </w:p>
    <w:p w:rsidR="00A93453" w:rsidRPr="008D7A20" w:rsidRDefault="00A93453">
      <w:pPr>
        <w:pStyle w:val="Corpodetexto"/>
        <w:ind w:left="0"/>
        <w:rPr>
          <w:rFonts w:ascii="Times New Roman" w:hAnsi="Times New Roman" w:cs="Times New Roman"/>
        </w:rPr>
      </w:pPr>
    </w:p>
    <w:p w:rsidR="00A93453" w:rsidRPr="008D7A20" w:rsidRDefault="00A93453">
      <w:pPr>
        <w:pStyle w:val="Corpodetexto"/>
        <w:spacing w:before="164"/>
        <w:ind w:left="0"/>
        <w:rPr>
          <w:rFonts w:ascii="Times New Roman" w:hAnsi="Times New Roman" w:cs="Times New Roman"/>
        </w:rPr>
      </w:pPr>
    </w:p>
    <w:p w:rsidR="00A93453" w:rsidRPr="008D7A20" w:rsidRDefault="00FD78D3">
      <w:pPr>
        <w:pStyle w:val="Ttulo1"/>
        <w:numPr>
          <w:ilvl w:val="0"/>
          <w:numId w:val="1"/>
        </w:numPr>
        <w:tabs>
          <w:tab w:val="left" w:pos="504"/>
        </w:tabs>
        <w:spacing w:before="1"/>
        <w:jc w:val="both"/>
        <w:rPr>
          <w:sz w:val="21"/>
          <w:szCs w:val="21"/>
        </w:rPr>
      </w:pPr>
      <w:bookmarkStart w:id="8" w:name="7._Critérios_de_medição_e_pagamento"/>
      <w:bookmarkEnd w:id="8"/>
      <w:r w:rsidRPr="008D7A20">
        <w:rPr>
          <w:sz w:val="21"/>
          <w:szCs w:val="21"/>
        </w:rPr>
        <w:t>Critérios</w:t>
      </w:r>
      <w:r w:rsidRPr="008D7A20">
        <w:rPr>
          <w:spacing w:val="-6"/>
          <w:sz w:val="21"/>
          <w:szCs w:val="21"/>
        </w:rPr>
        <w:t xml:space="preserve"> </w:t>
      </w:r>
      <w:r w:rsidRPr="008D7A20">
        <w:rPr>
          <w:sz w:val="21"/>
          <w:szCs w:val="21"/>
        </w:rPr>
        <w:t>de</w:t>
      </w:r>
      <w:r w:rsidRPr="008D7A20">
        <w:rPr>
          <w:spacing w:val="-3"/>
          <w:sz w:val="21"/>
          <w:szCs w:val="21"/>
        </w:rPr>
        <w:t xml:space="preserve"> </w:t>
      </w:r>
      <w:r w:rsidRPr="008D7A20">
        <w:rPr>
          <w:sz w:val="21"/>
          <w:szCs w:val="21"/>
        </w:rPr>
        <w:t>medição</w:t>
      </w:r>
      <w:r w:rsidRPr="008D7A20">
        <w:rPr>
          <w:spacing w:val="-2"/>
          <w:sz w:val="21"/>
          <w:szCs w:val="21"/>
        </w:rPr>
        <w:t xml:space="preserve"> </w:t>
      </w:r>
      <w:r w:rsidRPr="008D7A20">
        <w:rPr>
          <w:sz w:val="21"/>
          <w:szCs w:val="21"/>
        </w:rPr>
        <w:t>e</w:t>
      </w:r>
      <w:r w:rsidRPr="008D7A20">
        <w:rPr>
          <w:spacing w:val="-3"/>
          <w:sz w:val="21"/>
          <w:szCs w:val="21"/>
        </w:rPr>
        <w:t xml:space="preserve"> </w:t>
      </w:r>
      <w:r w:rsidRPr="008D7A20">
        <w:rPr>
          <w:spacing w:val="-2"/>
          <w:sz w:val="21"/>
          <w:szCs w:val="21"/>
        </w:rPr>
        <w:t>pagamento</w:t>
      </w:r>
    </w:p>
    <w:p w:rsidR="00A93453" w:rsidRPr="008D7A20" w:rsidRDefault="00FD78D3">
      <w:pPr>
        <w:pStyle w:val="Ttulo2"/>
        <w:spacing w:before="245"/>
        <w:rPr>
          <w:rFonts w:ascii="Times New Roman" w:hAnsi="Times New Roman" w:cs="Times New Roman"/>
        </w:rPr>
      </w:pPr>
      <w:r w:rsidRPr="008D7A20">
        <w:rPr>
          <w:rFonts w:ascii="Times New Roman" w:hAnsi="Times New Roman" w:cs="Times New Roman"/>
          <w:spacing w:val="-2"/>
        </w:rPr>
        <w:t>Recebimento</w:t>
      </w:r>
    </w:p>
    <w:p w:rsidR="00A93453" w:rsidRPr="008D7A20" w:rsidRDefault="00A93453">
      <w:pPr>
        <w:pStyle w:val="Corpodetexto"/>
        <w:spacing w:before="4"/>
        <w:ind w:left="0"/>
        <w:rPr>
          <w:rFonts w:ascii="Times New Roman" w:hAnsi="Times New Roman" w:cs="Times New Roman"/>
          <w:b/>
        </w:rPr>
      </w:pPr>
    </w:p>
    <w:p w:rsidR="00900557" w:rsidRPr="008D7A20" w:rsidRDefault="00FD78D3" w:rsidP="00900557">
      <w:pPr>
        <w:pStyle w:val="PargrafodaLista"/>
        <w:numPr>
          <w:ilvl w:val="1"/>
          <w:numId w:val="1"/>
        </w:numPr>
        <w:tabs>
          <w:tab w:val="left" w:pos="671"/>
        </w:tabs>
        <w:spacing w:before="1" w:line="268" w:lineRule="auto"/>
        <w:ind w:firstLine="0"/>
        <w:rPr>
          <w:rFonts w:ascii="Times New Roman" w:hAnsi="Times New Roman" w:cs="Times New Roman"/>
          <w:sz w:val="21"/>
          <w:szCs w:val="21"/>
        </w:rPr>
      </w:pPr>
      <w:r w:rsidRPr="008D7A20">
        <w:rPr>
          <w:rFonts w:ascii="Times New Roman" w:hAnsi="Times New Roman" w:cs="Times New Roman"/>
          <w:sz w:val="21"/>
          <w:szCs w:val="21"/>
        </w:rPr>
        <w:t>Os bens serão recebidos provisoriamente, de forma sumária, no ato da entrega, juntamente com</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nota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fiscal</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ou</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instrumento</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cobrança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equivalente,</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pelo(a)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responsável</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pelo</w:t>
      </w:r>
      <w:r w:rsidR="00233D7E" w:rsidRPr="008D7A20">
        <w:rPr>
          <w:rFonts w:ascii="Times New Roman" w:hAnsi="Times New Roman" w:cs="Times New Roman"/>
          <w:sz w:val="21"/>
          <w:szCs w:val="21"/>
        </w:rPr>
        <w:t xml:space="preserve"> </w:t>
      </w:r>
      <w:r w:rsidRPr="008D7A20">
        <w:rPr>
          <w:rFonts w:ascii="Times New Roman" w:hAnsi="Times New Roman" w:cs="Times New Roman"/>
          <w:sz w:val="21"/>
          <w:szCs w:val="21"/>
        </w:rPr>
        <w:t>acompanhamento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e</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fiscalização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contrato,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para</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efeito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posterior</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verificação</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80"/>
          <w:w w:val="150"/>
          <w:sz w:val="21"/>
          <w:szCs w:val="21"/>
        </w:rPr>
        <w:t xml:space="preserve"> </w:t>
      </w:r>
      <w:r w:rsidRPr="008D7A20">
        <w:rPr>
          <w:rFonts w:ascii="Times New Roman" w:hAnsi="Times New Roman" w:cs="Times New Roman"/>
          <w:sz w:val="21"/>
          <w:szCs w:val="21"/>
        </w:rPr>
        <w:t>sua conformidade com as especificações constantes no Termo de Referência e na proposta.</w:t>
      </w:r>
    </w:p>
    <w:p w:rsidR="00900557" w:rsidRPr="008D7A20" w:rsidRDefault="00900557" w:rsidP="00900557">
      <w:pPr>
        <w:pStyle w:val="PargrafodaLista"/>
        <w:tabs>
          <w:tab w:val="left" w:pos="671"/>
        </w:tabs>
        <w:spacing w:before="1" w:line="268" w:lineRule="auto"/>
        <w:rPr>
          <w:rFonts w:ascii="Times New Roman" w:hAnsi="Times New Roman" w:cs="Times New Roman"/>
          <w:sz w:val="21"/>
          <w:szCs w:val="21"/>
        </w:rPr>
      </w:pPr>
    </w:p>
    <w:p w:rsidR="00A93453" w:rsidRPr="008D7A20" w:rsidRDefault="00FD78D3" w:rsidP="00900557">
      <w:pPr>
        <w:pStyle w:val="PargrafodaLista"/>
        <w:numPr>
          <w:ilvl w:val="1"/>
          <w:numId w:val="1"/>
        </w:numPr>
        <w:tabs>
          <w:tab w:val="left" w:pos="671"/>
        </w:tabs>
        <w:spacing w:before="1" w:line="268" w:lineRule="auto"/>
        <w:ind w:firstLine="0"/>
        <w:rPr>
          <w:rFonts w:ascii="Times New Roman" w:hAnsi="Times New Roman" w:cs="Times New Roman"/>
          <w:sz w:val="21"/>
          <w:szCs w:val="21"/>
        </w:rPr>
      </w:pPr>
      <w:r w:rsidRPr="008D7A20">
        <w:rPr>
          <w:rFonts w:ascii="Times New Roman" w:hAnsi="Times New Roman" w:cs="Times New Roman"/>
          <w:sz w:val="21"/>
          <w:szCs w:val="21"/>
        </w:rPr>
        <w:lastRenderedPageBreak/>
        <w:t>Os</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bens</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poderão</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ser</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rejeitados,</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no</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todo</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ou</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em</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parte,</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inclusive</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antes</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73"/>
          <w:sz w:val="21"/>
          <w:szCs w:val="21"/>
        </w:rPr>
        <w:t xml:space="preserve"> </w:t>
      </w:r>
      <w:r w:rsidRPr="008D7A20">
        <w:rPr>
          <w:rFonts w:ascii="Times New Roman" w:hAnsi="Times New Roman" w:cs="Times New Roman"/>
          <w:sz w:val="21"/>
          <w:szCs w:val="21"/>
        </w:rPr>
        <w:t>recebimento provisório, quando em desacordo com as especificações constantes no Termo de Referência e naproposta,</w:t>
      </w:r>
      <w:r w:rsidRPr="008D7A20">
        <w:rPr>
          <w:rFonts w:ascii="Times New Roman" w:hAnsi="Times New Roman" w:cs="Times New Roman"/>
          <w:spacing w:val="70"/>
          <w:sz w:val="21"/>
          <w:szCs w:val="21"/>
        </w:rPr>
        <w:t xml:space="preserve"> </w:t>
      </w:r>
      <w:r w:rsidRPr="008D7A20">
        <w:rPr>
          <w:rFonts w:ascii="Times New Roman" w:hAnsi="Times New Roman" w:cs="Times New Roman"/>
          <w:sz w:val="21"/>
          <w:szCs w:val="21"/>
        </w:rPr>
        <w:t>devendo</w:t>
      </w:r>
      <w:r w:rsidRPr="008D7A20">
        <w:rPr>
          <w:rFonts w:ascii="Times New Roman" w:hAnsi="Times New Roman" w:cs="Times New Roman"/>
          <w:spacing w:val="70"/>
          <w:sz w:val="21"/>
          <w:szCs w:val="21"/>
        </w:rPr>
        <w:t xml:space="preserve"> </w:t>
      </w:r>
      <w:r w:rsidRPr="008D7A20">
        <w:rPr>
          <w:rFonts w:ascii="Times New Roman" w:hAnsi="Times New Roman" w:cs="Times New Roman"/>
          <w:sz w:val="21"/>
          <w:szCs w:val="21"/>
        </w:rPr>
        <w:t>ser</w:t>
      </w:r>
      <w:r w:rsidRPr="008D7A20">
        <w:rPr>
          <w:rFonts w:ascii="Times New Roman" w:hAnsi="Times New Roman" w:cs="Times New Roman"/>
          <w:spacing w:val="71"/>
          <w:sz w:val="21"/>
          <w:szCs w:val="21"/>
        </w:rPr>
        <w:t xml:space="preserve"> </w:t>
      </w:r>
      <w:r w:rsidRPr="008D7A20">
        <w:rPr>
          <w:rFonts w:ascii="Times New Roman" w:hAnsi="Times New Roman" w:cs="Times New Roman"/>
          <w:sz w:val="21"/>
          <w:szCs w:val="21"/>
        </w:rPr>
        <w:t>substituídos</w:t>
      </w:r>
      <w:r w:rsidRPr="008D7A20">
        <w:rPr>
          <w:rFonts w:ascii="Times New Roman" w:hAnsi="Times New Roman" w:cs="Times New Roman"/>
          <w:spacing w:val="70"/>
          <w:sz w:val="21"/>
          <w:szCs w:val="21"/>
        </w:rPr>
        <w:t xml:space="preserve"> </w:t>
      </w:r>
      <w:r w:rsidRPr="008D7A20">
        <w:rPr>
          <w:rFonts w:ascii="Times New Roman" w:hAnsi="Times New Roman" w:cs="Times New Roman"/>
          <w:sz w:val="21"/>
          <w:szCs w:val="21"/>
        </w:rPr>
        <w:t>no</w:t>
      </w:r>
      <w:r w:rsidRPr="008D7A20">
        <w:rPr>
          <w:rFonts w:ascii="Times New Roman" w:hAnsi="Times New Roman" w:cs="Times New Roman"/>
          <w:spacing w:val="71"/>
          <w:sz w:val="21"/>
          <w:szCs w:val="21"/>
        </w:rPr>
        <w:t xml:space="preserve"> </w:t>
      </w:r>
      <w:r w:rsidRPr="008D7A20">
        <w:rPr>
          <w:rFonts w:ascii="Times New Roman" w:hAnsi="Times New Roman" w:cs="Times New Roman"/>
          <w:sz w:val="21"/>
          <w:szCs w:val="21"/>
        </w:rPr>
        <w:t>prazo</w:t>
      </w:r>
      <w:r w:rsidRPr="008D7A20">
        <w:rPr>
          <w:rFonts w:ascii="Times New Roman" w:hAnsi="Times New Roman" w:cs="Times New Roman"/>
          <w:spacing w:val="70"/>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71"/>
          <w:sz w:val="21"/>
          <w:szCs w:val="21"/>
        </w:rPr>
        <w:t xml:space="preserve"> </w:t>
      </w:r>
      <w:r w:rsidRPr="008D7A20">
        <w:rPr>
          <w:rFonts w:ascii="Times New Roman" w:hAnsi="Times New Roman" w:cs="Times New Roman"/>
          <w:spacing w:val="-5"/>
          <w:sz w:val="21"/>
          <w:szCs w:val="21"/>
        </w:rPr>
        <w:t>30</w:t>
      </w:r>
      <w:r w:rsidR="00B11E85">
        <w:rPr>
          <w:rFonts w:ascii="Times New Roman" w:hAnsi="Times New Roman" w:cs="Times New Roman"/>
          <w:spacing w:val="-5"/>
          <w:sz w:val="21"/>
          <w:szCs w:val="21"/>
        </w:rPr>
        <w:t xml:space="preserve"> </w:t>
      </w:r>
      <w:bookmarkStart w:id="9" w:name="_GoBack"/>
      <w:bookmarkEnd w:id="9"/>
      <w:r w:rsidRPr="008D7A20">
        <w:rPr>
          <w:rFonts w:ascii="Times New Roman" w:hAnsi="Times New Roman" w:cs="Times New Roman"/>
          <w:spacing w:val="-2"/>
          <w:sz w:val="21"/>
          <w:szCs w:val="21"/>
        </w:rPr>
        <w:t>(trinta)</w:t>
      </w:r>
      <w:r w:rsidR="00233D7E"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dias,</w:t>
      </w:r>
      <w:r w:rsidRPr="008D7A20">
        <w:rPr>
          <w:rFonts w:ascii="Times New Roman" w:hAnsi="Times New Roman" w:cs="Times New Roman"/>
          <w:spacing w:val="69"/>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69"/>
          <w:sz w:val="21"/>
          <w:szCs w:val="21"/>
        </w:rPr>
        <w:t xml:space="preserve"> </w:t>
      </w:r>
      <w:r w:rsidRPr="008D7A20">
        <w:rPr>
          <w:rFonts w:ascii="Times New Roman" w:hAnsi="Times New Roman" w:cs="Times New Roman"/>
          <w:sz w:val="21"/>
          <w:szCs w:val="21"/>
        </w:rPr>
        <w:t>contar</w:t>
      </w:r>
      <w:r w:rsidRPr="008D7A20">
        <w:rPr>
          <w:rFonts w:ascii="Times New Roman" w:hAnsi="Times New Roman" w:cs="Times New Roman"/>
          <w:spacing w:val="69"/>
          <w:sz w:val="21"/>
          <w:szCs w:val="21"/>
        </w:rPr>
        <w:t xml:space="preserve"> </w:t>
      </w:r>
      <w:r w:rsidRPr="008D7A20">
        <w:rPr>
          <w:rFonts w:ascii="Times New Roman" w:hAnsi="Times New Roman" w:cs="Times New Roman"/>
          <w:sz w:val="21"/>
          <w:szCs w:val="21"/>
        </w:rPr>
        <w:t>da</w:t>
      </w:r>
      <w:r w:rsidRPr="008D7A20">
        <w:rPr>
          <w:rFonts w:ascii="Times New Roman" w:hAnsi="Times New Roman" w:cs="Times New Roman"/>
          <w:spacing w:val="69"/>
          <w:sz w:val="21"/>
          <w:szCs w:val="21"/>
        </w:rPr>
        <w:t xml:space="preserve"> </w:t>
      </w:r>
      <w:r w:rsidRPr="008D7A20">
        <w:rPr>
          <w:rFonts w:ascii="Times New Roman" w:hAnsi="Times New Roman" w:cs="Times New Roman"/>
          <w:sz w:val="21"/>
          <w:szCs w:val="21"/>
        </w:rPr>
        <w:t>notificação</w:t>
      </w:r>
      <w:r w:rsidRPr="008D7A20">
        <w:rPr>
          <w:rFonts w:ascii="Times New Roman" w:hAnsi="Times New Roman" w:cs="Times New Roman"/>
          <w:spacing w:val="69"/>
          <w:sz w:val="21"/>
          <w:szCs w:val="21"/>
        </w:rPr>
        <w:t xml:space="preserve"> </w:t>
      </w:r>
      <w:r w:rsidRPr="008D7A20">
        <w:rPr>
          <w:rFonts w:ascii="Times New Roman" w:hAnsi="Times New Roman" w:cs="Times New Roman"/>
          <w:spacing w:val="-5"/>
          <w:sz w:val="21"/>
          <w:szCs w:val="21"/>
        </w:rPr>
        <w:t>da</w:t>
      </w:r>
      <w:r w:rsidR="00233D7E"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contratada,</w:t>
      </w:r>
      <w:r w:rsidRPr="008D7A20">
        <w:rPr>
          <w:rFonts w:ascii="Times New Roman" w:hAnsi="Times New Roman" w:cs="Times New Roman"/>
          <w:spacing w:val="-7"/>
          <w:sz w:val="21"/>
          <w:szCs w:val="21"/>
        </w:rPr>
        <w:t xml:space="preserve"> </w:t>
      </w:r>
      <w:r w:rsidRPr="008D7A20">
        <w:rPr>
          <w:rFonts w:ascii="Times New Roman" w:hAnsi="Times New Roman" w:cs="Times New Roman"/>
          <w:sz w:val="21"/>
          <w:szCs w:val="21"/>
        </w:rPr>
        <w:t>às</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suas</w:t>
      </w:r>
      <w:r w:rsidRPr="008D7A20">
        <w:rPr>
          <w:rFonts w:ascii="Times New Roman" w:hAnsi="Times New Roman" w:cs="Times New Roman"/>
          <w:spacing w:val="-4"/>
          <w:sz w:val="21"/>
          <w:szCs w:val="21"/>
        </w:rPr>
        <w:t xml:space="preserve"> </w:t>
      </w:r>
      <w:r w:rsidRPr="008D7A20">
        <w:rPr>
          <w:rFonts w:ascii="Times New Roman" w:hAnsi="Times New Roman" w:cs="Times New Roman"/>
          <w:sz w:val="21"/>
          <w:szCs w:val="21"/>
        </w:rPr>
        <w:t>custas,</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sem</w:t>
      </w:r>
      <w:r w:rsidRPr="008D7A20">
        <w:rPr>
          <w:rFonts w:ascii="Times New Roman" w:hAnsi="Times New Roman" w:cs="Times New Roman"/>
          <w:spacing w:val="-4"/>
          <w:sz w:val="21"/>
          <w:szCs w:val="21"/>
        </w:rPr>
        <w:t xml:space="preserve"> </w:t>
      </w:r>
      <w:r w:rsidRPr="008D7A20">
        <w:rPr>
          <w:rFonts w:ascii="Times New Roman" w:hAnsi="Times New Roman" w:cs="Times New Roman"/>
          <w:sz w:val="21"/>
          <w:szCs w:val="21"/>
        </w:rPr>
        <w:t>prejuízo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da</w:t>
      </w:r>
      <w:r w:rsidRPr="008D7A20">
        <w:rPr>
          <w:rFonts w:ascii="Times New Roman" w:hAnsi="Times New Roman" w:cs="Times New Roman"/>
          <w:spacing w:val="-4"/>
          <w:sz w:val="21"/>
          <w:szCs w:val="21"/>
        </w:rPr>
        <w:t xml:space="preserve"> </w:t>
      </w:r>
      <w:r w:rsidRPr="008D7A20">
        <w:rPr>
          <w:rFonts w:ascii="Times New Roman" w:hAnsi="Times New Roman" w:cs="Times New Roman"/>
          <w:sz w:val="21"/>
          <w:szCs w:val="21"/>
        </w:rPr>
        <w:t>aplicação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das</w:t>
      </w:r>
      <w:r w:rsidRPr="008D7A20">
        <w:rPr>
          <w:rFonts w:ascii="Times New Roman" w:hAnsi="Times New Roman" w:cs="Times New Roman"/>
          <w:spacing w:val="-4"/>
          <w:sz w:val="21"/>
          <w:szCs w:val="21"/>
        </w:rPr>
        <w:t xml:space="preserve"> </w:t>
      </w:r>
      <w:r w:rsidRPr="008D7A20">
        <w:rPr>
          <w:rFonts w:ascii="Times New Roman" w:hAnsi="Times New Roman" w:cs="Times New Roman"/>
          <w:spacing w:val="-2"/>
          <w:sz w:val="21"/>
          <w:szCs w:val="21"/>
        </w:rPr>
        <w:t>penalidades.</w:t>
      </w:r>
    </w:p>
    <w:p w:rsidR="00A93453" w:rsidRPr="008D7A20" w:rsidRDefault="00FD78D3">
      <w:pPr>
        <w:pStyle w:val="PargrafodaLista"/>
        <w:numPr>
          <w:ilvl w:val="1"/>
          <w:numId w:val="1"/>
        </w:numPr>
        <w:tabs>
          <w:tab w:val="left" w:pos="649"/>
        </w:tabs>
        <w:spacing w:before="231" w:line="273" w:lineRule="auto"/>
        <w:ind w:right="231" w:firstLine="0"/>
        <w:rPr>
          <w:rFonts w:ascii="Times New Roman" w:hAnsi="Times New Roman" w:cs="Times New Roman"/>
          <w:sz w:val="21"/>
          <w:szCs w:val="21"/>
        </w:rPr>
      </w:pPr>
      <w:r w:rsidRPr="008D7A20">
        <w:rPr>
          <w:rFonts w:ascii="Times New Roman" w:hAnsi="Times New Roman" w:cs="Times New Roman"/>
          <w:sz w:val="21"/>
          <w:szCs w:val="21"/>
        </w:rPr>
        <w:t>O recebimento definitivo ocorrerá no prazo de 30 (trinta) dias úteis, a contar do recebimento da nota fiscal ou instrumento de cobrança equivalente pela Administração, após a verificação da qualidade e quantidade do material e consequente aceitação mediante termo detalhado.</w:t>
      </w:r>
    </w:p>
    <w:p w:rsidR="00A93453" w:rsidRPr="008D7A20" w:rsidRDefault="00FD78D3">
      <w:pPr>
        <w:pStyle w:val="PargrafodaLista"/>
        <w:numPr>
          <w:ilvl w:val="1"/>
          <w:numId w:val="1"/>
        </w:numPr>
        <w:tabs>
          <w:tab w:val="left" w:pos="657"/>
        </w:tabs>
        <w:spacing w:before="213" w:line="273" w:lineRule="auto"/>
        <w:ind w:firstLine="0"/>
        <w:rPr>
          <w:rFonts w:ascii="Times New Roman" w:hAnsi="Times New Roman" w:cs="Times New Roman"/>
          <w:sz w:val="21"/>
          <w:szCs w:val="21"/>
        </w:rPr>
      </w:pPr>
      <w:r w:rsidRPr="008D7A20">
        <w:rPr>
          <w:rFonts w:ascii="Times New Roman" w:hAnsi="Times New Roman" w:cs="Times New Roman"/>
          <w:sz w:val="21"/>
          <w:szCs w:val="21"/>
        </w:rPr>
        <w:t>Para as contratações decorrentes de despesas cujos valores não ultrapassem o limite de que trata o inciso II do art. 75 da Lei nº 14.133, de 2021, o prazo máximo para o recebimento definitivo será de até 10 (dez) dias úteis.</w:t>
      </w:r>
    </w:p>
    <w:p w:rsidR="00A93453" w:rsidRPr="008D7A20" w:rsidRDefault="00FD78D3">
      <w:pPr>
        <w:pStyle w:val="PargrafodaLista"/>
        <w:numPr>
          <w:ilvl w:val="1"/>
          <w:numId w:val="1"/>
        </w:numPr>
        <w:tabs>
          <w:tab w:val="left" w:pos="708"/>
        </w:tabs>
        <w:spacing w:before="214"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prazo para recebimento definitivo poderá ser excepcionalmente prorrogado, de forma justificada, por igual período, quando houver necessidade de diligências para a aferição do atendimento das exigências contratuais.</w:t>
      </w:r>
    </w:p>
    <w:p w:rsidR="00A93453" w:rsidRPr="008D7A20" w:rsidRDefault="00FD78D3">
      <w:pPr>
        <w:pStyle w:val="PargrafodaLista"/>
        <w:numPr>
          <w:ilvl w:val="1"/>
          <w:numId w:val="1"/>
        </w:numPr>
        <w:tabs>
          <w:tab w:val="left" w:pos="706"/>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objeto, para efeito de liquidação e pagamento.</w:t>
      </w:r>
    </w:p>
    <w:p w:rsidR="00A93453" w:rsidRPr="008D7A20" w:rsidRDefault="00FD78D3">
      <w:pPr>
        <w:pStyle w:val="PargrafodaLista"/>
        <w:numPr>
          <w:ilvl w:val="1"/>
          <w:numId w:val="1"/>
        </w:numPr>
        <w:tabs>
          <w:tab w:val="left" w:pos="681"/>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do recebimento definitivo.</w:t>
      </w:r>
    </w:p>
    <w:p w:rsidR="00A93453" w:rsidRPr="008D7A20" w:rsidRDefault="00FD78D3">
      <w:pPr>
        <w:pStyle w:val="PargrafodaLista"/>
        <w:numPr>
          <w:ilvl w:val="1"/>
          <w:numId w:val="1"/>
        </w:numPr>
        <w:tabs>
          <w:tab w:val="left" w:pos="656"/>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recebimento provisório ou definitivo não excluirá a responsabilidade civil pela solidez e pela segurança dos bens nem a responsabilidade ético-profissional pela perfeita execução do contrato.</w:t>
      </w:r>
    </w:p>
    <w:p w:rsidR="00A93453" w:rsidRPr="008D7A20" w:rsidRDefault="00FD78D3">
      <w:pPr>
        <w:pStyle w:val="Ttulo2"/>
        <w:spacing w:before="212"/>
        <w:rPr>
          <w:rFonts w:ascii="Times New Roman" w:hAnsi="Times New Roman" w:cs="Times New Roman"/>
        </w:rPr>
      </w:pPr>
      <w:r w:rsidRPr="008D7A20">
        <w:rPr>
          <w:rFonts w:ascii="Times New Roman" w:hAnsi="Times New Roman" w:cs="Times New Roman"/>
          <w:spacing w:val="-2"/>
        </w:rPr>
        <w:t>Liquidação</w:t>
      </w:r>
    </w:p>
    <w:p w:rsidR="00A93453" w:rsidRPr="008D7A20" w:rsidRDefault="00A93453">
      <w:pPr>
        <w:pStyle w:val="Corpodetexto"/>
        <w:spacing w:before="5"/>
        <w:ind w:left="0"/>
        <w:rPr>
          <w:rFonts w:ascii="Times New Roman" w:hAnsi="Times New Roman" w:cs="Times New Roman"/>
          <w:b/>
        </w:rPr>
      </w:pPr>
    </w:p>
    <w:p w:rsidR="00A93453" w:rsidRPr="008D7A20" w:rsidRDefault="00FD78D3">
      <w:pPr>
        <w:pStyle w:val="PargrafodaLista"/>
        <w:numPr>
          <w:ilvl w:val="1"/>
          <w:numId w:val="1"/>
        </w:numPr>
        <w:tabs>
          <w:tab w:val="left" w:pos="666"/>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Recebida a Nota Fiscal ou documento de cobrança equivalente, correrá o prazo de dez dias úteis para fins de liquidação, na forma desta seção, prorrogáveis por igual período, nos termos do art. 7º, §3</w:t>
      </w:r>
      <w:r w:rsidRPr="008D7A20">
        <w:rPr>
          <w:rFonts w:ascii="Times New Roman" w:hAnsi="Times New Roman" w:cs="Times New Roman"/>
          <w:color w:val="00007F"/>
          <w:sz w:val="21"/>
          <w:szCs w:val="21"/>
          <w:u w:val="thick" w:color="00007F"/>
        </w:rPr>
        <w:t>º da Instrução Normativa SEGES/ME nº 77/2022</w:t>
      </w:r>
      <w:r w:rsidRPr="008D7A20">
        <w:rPr>
          <w:rFonts w:ascii="Times New Roman" w:hAnsi="Times New Roman" w:cs="Times New Roman"/>
          <w:sz w:val="21"/>
          <w:szCs w:val="21"/>
        </w:rPr>
        <w:t>.</w:t>
      </w:r>
    </w:p>
    <w:p w:rsidR="00A93453" w:rsidRPr="008D7A20" w:rsidRDefault="00FD78D3">
      <w:pPr>
        <w:pStyle w:val="PargrafodaLista"/>
        <w:numPr>
          <w:ilvl w:val="2"/>
          <w:numId w:val="1"/>
        </w:numPr>
        <w:tabs>
          <w:tab w:val="left" w:pos="884"/>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prazo de que trata o item anterior será reduzido à metade, mantendo-se a possibilidade de prorrogação, no caso de contratações decorrentes de despesas cujos valores não ultrapassem o limite de que trata o inciso II do art. 75 da Lei nº 14.133, de 2021.</w:t>
      </w:r>
    </w:p>
    <w:p w:rsidR="00A93453" w:rsidRPr="008D7A20" w:rsidRDefault="00FD78D3">
      <w:pPr>
        <w:pStyle w:val="PargrafodaLista"/>
        <w:numPr>
          <w:ilvl w:val="1"/>
          <w:numId w:val="1"/>
        </w:numPr>
        <w:tabs>
          <w:tab w:val="left" w:pos="766"/>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Para fins de liquidação, o setor competente deverá verificar se a nota fiscal ou instrumento de cobrança equivalente apresentado expressa os elementos necessários e essenciais do documento, tais como:</w:t>
      </w:r>
    </w:p>
    <w:p w:rsidR="00A93453" w:rsidRPr="008D7A20" w:rsidRDefault="00FD78D3">
      <w:pPr>
        <w:pStyle w:val="PargrafodaLista"/>
        <w:numPr>
          <w:ilvl w:val="2"/>
          <w:numId w:val="1"/>
        </w:numPr>
        <w:tabs>
          <w:tab w:val="left" w:pos="927"/>
        </w:tabs>
        <w:spacing w:before="203"/>
        <w:ind w:left="927" w:right="0" w:hanging="693"/>
        <w:rPr>
          <w:rFonts w:ascii="Times New Roman" w:hAnsi="Times New Roman" w:cs="Times New Roman"/>
          <w:sz w:val="21"/>
          <w:szCs w:val="21"/>
        </w:rPr>
      </w:pPr>
      <w:r w:rsidRPr="008D7A20">
        <w:rPr>
          <w:rFonts w:ascii="Times New Roman" w:hAnsi="Times New Roman" w:cs="Times New Roman"/>
          <w:sz w:val="21"/>
          <w:szCs w:val="21"/>
        </w:rPr>
        <w:t>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prazo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2"/>
          <w:sz w:val="21"/>
          <w:szCs w:val="21"/>
        </w:rPr>
        <w:t xml:space="preserve"> validade;</w:t>
      </w:r>
    </w:p>
    <w:p w:rsidR="00A93453" w:rsidRPr="008D7A20" w:rsidRDefault="00FD78D3">
      <w:pPr>
        <w:pStyle w:val="PargrafodaLista"/>
        <w:numPr>
          <w:ilvl w:val="2"/>
          <w:numId w:val="1"/>
        </w:numPr>
        <w:tabs>
          <w:tab w:val="left" w:pos="927"/>
        </w:tabs>
        <w:spacing w:before="231"/>
        <w:ind w:left="927" w:right="0" w:hanging="693"/>
        <w:rPr>
          <w:rFonts w:ascii="Times New Roman" w:hAnsi="Times New Roman" w:cs="Times New Roman"/>
          <w:sz w:val="21"/>
          <w:szCs w:val="21"/>
        </w:rPr>
      </w:pPr>
      <w:r w:rsidRPr="008D7A20">
        <w:rPr>
          <w:rFonts w:ascii="Times New Roman" w:hAnsi="Times New Roman" w:cs="Times New Roman"/>
          <w:sz w:val="21"/>
          <w:szCs w:val="21"/>
        </w:rPr>
        <w:t>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data</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da</w:t>
      </w:r>
      <w:r w:rsidRPr="008D7A20">
        <w:rPr>
          <w:rFonts w:ascii="Times New Roman" w:hAnsi="Times New Roman" w:cs="Times New Roman"/>
          <w:spacing w:val="-2"/>
          <w:sz w:val="21"/>
          <w:szCs w:val="21"/>
        </w:rPr>
        <w:t xml:space="preserve"> emissão;</w:t>
      </w:r>
    </w:p>
    <w:p w:rsidR="00A93453" w:rsidRPr="008D7A20" w:rsidRDefault="00FD78D3">
      <w:pPr>
        <w:pStyle w:val="PargrafodaLista"/>
        <w:numPr>
          <w:ilvl w:val="2"/>
          <w:numId w:val="1"/>
        </w:numPr>
        <w:tabs>
          <w:tab w:val="left" w:pos="927"/>
        </w:tabs>
        <w:spacing w:before="231"/>
        <w:ind w:left="927" w:right="0" w:hanging="693"/>
        <w:rPr>
          <w:rFonts w:ascii="Times New Roman" w:hAnsi="Times New Roman" w:cs="Times New Roman"/>
          <w:sz w:val="21"/>
          <w:szCs w:val="21"/>
        </w:rPr>
      </w:pPr>
      <w:r w:rsidRPr="008D7A20">
        <w:rPr>
          <w:rFonts w:ascii="Times New Roman" w:hAnsi="Times New Roman" w:cs="Times New Roman"/>
          <w:sz w:val="21"/>
          <w:szCs w:val="21"/>
        </w:rPr>
        <w:t>os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dados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contrato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órgão</w:t>
      </w:r>
      <w:r w:rsidRPr="008D7A20">
        <w:rPr>
          <w:rFonts w:ascii="Times New Roman" w:hAnsi="Times New Roman" w:cs="Times New Roman"/>
          <w:spacing w:val="-2"/>
          <w:sz w:val="21"/>
          <w:szCs w:val="21"/>
        </w:rPr>
        <w:t xml:space="preserve"> contratante;</w:t>
      </w:r>
    </w:p>
    <w:p w:rsidR="00A93453" w:rsidRPr="008D7A20" w:rsidRDefault="00FD78D3">
      <w:pPr>
        <w:pStyle w:val="PargrafodaLista"/>
        <w:numPr>
          <w:ilvl w:val="2"/>
          <w:numId w:val="1"/>
        </w:numPr>
        <w:tabs>
          <w:tab w:val="left" w:pos="927"/>
        </w:tabs>
        <w:spacing w:before="231"/>
        <w:ind w:left="927" w:right="0" w:hanging="693"/>
        <w:rPr>
          <w:rFonts w:ascii="Times New Roman" w:hAnsi="Times New Roman" w:cs="Times New Roman"/>
          <w:sz w:val="21"/>
          <w:szCs w:val="21"/>
        </w:rPr>
      </w:pPr>
      <w:r w:rsidRPr="008D7A20">
        <w:rPr>
          <w:rFonts w:ascii="Times New Roman" w:hAnsi="Times New Roman" w:cs="Times New Roman"/>
          <w:sz w:val="21"/>
          <w:szCs w:val="21"/>
        </w:rPr>
        <w:t>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período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respectivo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execução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5"/>
          <w:sz w:val="21"/>
          <w:szCs w:val="21"/>
        </w:rPr>
        <w:t xml:space="preserve"> </w:t>
      </w:r>
      <w:r w:rsidRPr="008D7A20">
        <w:rPr>
          <w:rFonts w:ascii="Times New Roman" w:hAnsi="Times New Roman" w:cs="Times New Roman"/>
          <w:spacing w:val="-2"/>
          <w:sz w:val="21"/>
          <w:szCs w:val="21"/>
        </w:rPr>
        <w:t>contrato;</w:t>
      </w:r>
    </w:p>
    <w:p w:rsidR="00233D7E" w:rsidRPr="008D7A20" w:rsidRDefault="00FD78D3" w:rsidP="00233D7E">
      <w:pPr>
        <w:pStyle w:val="PargrafodaLista"/>
        <w:numPr>
          <w:ilvl w:val="2"/>
          <w:numId w:val="1"/>
        </w:numPr>
        <w:tabs>
          <w:tab w:val="left" w:pos="927"/>
        </w:tabs>
        <w:spacing w:before="231"/>
        <w:ind w:left="927" w:right="0" w:hanging="693"/>
        <w:rPr>
          <w:rFonts w:ascii="Times New Roman" w:hAnsi="Times New Roman" w:cs="Times New Roman"/>
          <w:sz w:val="21"/>
          <w:szCs w:val="21"/>
        </w:rPr>
      </w:pPr>
      <w:r w:rsidRPr="008D7A20">
        <w:rPr>
          <w:rFonts w:ascii="Times New Roman" w:hAnsi="Times New Roman" w:cs="Times New Roman"/>
          <w:sz w:val="21"/>
          <w:szCs w:val="21"/>
        </w:rPr>
        <w:t>o</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valor</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pagar;</w:t>
      </w:r>
      <w:r w:rsidRPr="008D7A20">
        <w:rPr>
          <w:rFonts w:ascii="Times New Roman" w:hAnsi="Times New Roman" w:cs="Times New Roman"/>
          <w:spacing w:val="-2"/>
          <w:sz w:val="21"/>
          <w:szCs w:val="21"/>
        </w:rPr>
        <w:t xml:space="preserve"> </w:t>
      </w:r>
      <w:r w:rsidRPr="008D7A20">
        <w:rPr>
          <w:rFonts w:ascii="Times New Roman" w:hAnsi="Times New Roman" w:cs="Times New Roman"/>
          <w:spacing w:val="-10"/>
          <w:sz w:val="21"/>
          <w:szCs w:val="21"/>
        </w:rPr>
        <w:t>e</w:t>
      </w:r>
    </w:p>
    <w:p w:rsidR="00A93453" w:rsidRPr="008D7A20" w:rsidRDefault="00FD78D3" w:rsidP="00233D7E">
      <w:pPr>
        <w:pStyle w:val="PargrafodaLista"/>
        <w:numPr>
          <w:ilvl w:val="2"/>
          <w:numId w:val="1"/>
        </w:numPr>
        <w:tabs>
          <w:tab w:val="left" w:pos="927"/>
        </w:tabs>
        <w:spacing w:before="231"/>
        <w:ind w:left="927" w:right="0" w:hanging="693"/>
        <w:rPr>
          <w:rFonts w:ascii="Times New Roman" w:hAnsi="Times New Roman" w:cs="Times New Roman"/>
          <w:sz w:val="21"/>
          <w:szCs w:val="21"/>
        </w:rPr>
      </w:pPr>
      <w:r w:rsidRPr="008D7A20">
        <w:rPr>
          <w:rFonts w:ascii="Times New Roman" w:hAnsi="Times New Roman" w:cs="Times New Roman"/>
          <w:sz w:val="21"/>
          <w:szCs w:val="21"/>
        </w:rPr>
        <w:t>eventual</w:t>
      </w:r>
      <w:r w:rsidRPr="008D7A20">
        <w:rPr>
          <w:rFonts w:ascii="Times New Roman" w:hAnsi="Times New Roman" w:cs="Times New Roman"/>
          <w:spacing w:val="-4"/>
          <w:sz w:val="21"/>
          <w:szCs w:val="21"/>
        </w:rPr>
        <w:t xml:space="preserve"> </w:t>
      </w:r>
      <w:r w:rsidRPr="008D7A20">
        <w:rPr>
          <w:rFonts w:ascii="Times New Roman" w:hAnsi="Times New Roman" w:cs="Times New Roman"/>
          <w:sz w:val="21"/>
          <w:szCs w:val="21"/>
        </w:rPr>
        <w:t>destaque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valor</w:t>
      </w:r>
      <w:r w:rsidRPr="008D7A20">
        <w:rPr>
          <w:rFonts w:ascii="Times New Roman" w:hAnsi="Times New Roman" w:cs="Times New Roman"/>
          <w:spacing w:val="-4"/>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retenções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tributárias</w:t>
      </w:r>
      <w:r w:rsidRPr="008D7A20">
        <w:rPr>
          <w:rFonts w:ascii="Times New Roman" w:hAnsi="Times New Roman" w:cs="Times New Roman"/>
          <w:spacing w:val="-3"/>
          <w:sz w:val="21"/>
          <w:szCs w:val="21"/>
        </w:rPr>
        <w:t xml:space="preserve"> </w:t>
      </w:r>
      <w:r w:rsidRPr="008D7A20">
        <w:rPr>
          <w:rFonts w:ascii="Times New Roman" w:hAnsi="Times New Roman" w:cs="Times New Roman"/>
          <w:spacing w:val="-2"/>
          <w:sz w:val="21"/>
          <w:szCs w:val="21"/>
        </w:rPr>
        <w:t>cabíveis.</w:t>
      </w:r>
    </w:p>
    <w:p w:rsidR="00A93453" w:rsidRPr="008D7A20" w:rsidRDefault="00FD78D3">
      <w:pPr>
        <w:pStyle w:val="PargrafodaLista"/>
        <w:numPr>
          <w:ilvl w:val="1"/>
          <w:numId w:val="1"/>
        </w:numPr>
        <w:tabs>
          <w:tab w:val="left" w:pos="797"/>
        </w:tabs>
        <w:spacing w:before="231" w:line="268" w:lineRule="auto"/>
        <w:ind w:firstLine="0"/>
        <w:rPr>
          <w:rFonts w:ascii="Times New Roman" w:hAnsi="Times New Roman" w:cs="Times New Roman"/>
          <w:sz w:val="21"/>
          <w:szCs w:val="21"/>
        </w:rPr>
      </w:pPr>
      <w:r w:rsidRPr="008D7A20">
        <w:rPr>
          <w:rFonts w:ascii="Times New Roman" w:hAnsi="Times New Roman" w:cs="Times New Roman"/>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A93453" w:rsidRPr="008D7A20" w:rsidRDefault="00FD78D3">
      <w:pPr>
        <w:pStyle w:val="PargrafodaLista"/>
        <w:numPr>
          <w:ilvl w:val="1"/>
          <w:numId w:val="1"/>
        </w:numPr>
        <w:tabs>
          <w:tab w:val="left" w:pos="865"/>
        </w:tabs>
        <w:spacing w:before="203" w:line="271"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A nota fiscal ou instrumento de cobrança equivalente deverá ser obrigatoriamente acompanhado da comprovação da regularidade fiscal, constatada por meio de consulta </w:t>
      </w:r>
      <w:r w:rsidRPr="008D7A20">
        <w:rPr>
          <w:rFonts w:ascii="Times New Roman" w:hAnsi="Times New Roman" w:cs="Times New Roman"/>
          <w:i/>
          <w:sz w:val="21"/>
          <w:szCs w:val="21"/>
        </w:rPr>
        <w:t xml:space="preserve">on-line </w:t>
      </w:r>
      <w:r w:rsidRPr="008D7A20">
        <w:rPr>
          <w:rFonts w:ascii="Times New Roman" w:hAnsi="Times New Roman" w:cs="Times New Roman"/>
          <w:sz w:val="21"/>
          <w:szCs w:val="21"/>
        </w:rPr>
        <w:t xml:space="preserve">ao SICAF ou, na impossibilidade </w:t>
      </w:r>
      <w:r w:rsidRPr="008D7A20">
        <w:rPr>
          <w:rFonts w:ascii="Times New Roman" w:hAnsi="Times New Roman" w:cs="Times New Roman"/>
          <w:sz w:val="21"/>
          <w:szCs w:val="21"/>
        </w:rPr>
        <w:lastRenderedPageBreak/>
        <w:t>de acesso ao referido Sistema, mediante consulta aos sítios eletrônicos oficiais ou à documentação mencionada no art. 68 da Lei nº 14.133, de 2021.</w:t>
      </w:r>
    </w:p>
    <w:p w:rsidR="00A93453" w:rsidRPr="008D7A20" w:rsidRDefault="00FD78D3">
      <w:pPr>
        <w:pStyle w:val="PargrafodaLista"/>
        <w:numPr>
          <w:ilvl w:val="1"/>
          <w:numId w:val="1"/>
        </w:numPr>
        <w:tabs>
          <w:tab w:val="left" w:pos="809"/>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rsidR="00A93453" w:rsidRPr="008D7A20" w:rsidRDefault="00FD78D3">
      <w:pPr>
        <w:pStyle w:val="PargrafodaLista"/>
        <w:numPr>
          <w:ilvl w:val="1"/>
          <w:numId w:val="1"/>
        </w:numPr>
        <w:tabs>
          <w:tab w:val="left" w:pos="867"/>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A93453" w:rsidRPr="008D7A20" w:rsidRDefault="00FD78D3">
      <w:pPr>
        <w:pStyle w:val="PargrafodaLista"/>
        <w:numPr>
          <w:ilvl w:val="1"/>
          <w:numId w:val="1"/>
        </w:numPr>
        <w:tabs>
          <w:tab w:val="left" w:pos="811"/>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Não havendo regularização ou sendo a defesa considerada improcedente, o contratante deverá comunicar aos órgãos responsáveis pela fiscalização da regularidade fiscal quanto à inadimplência</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contratado,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bem</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como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quanto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à</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existência</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pagamento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ser</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efetuado,</w:t>
      </w:r>
      <w:r w:rsidRPr="008D7A20">
        <w:rPr>
          <w:rFonts w:ascii="Times New Roman" w:hAnsi="Times New Roman" w:cs="Times New Roman"/>
          <w:spacing w:val="33"/>
          <w:sz w:val="21"/>
          <w:szCs w:val="21"/>
        </w:rPr>
        <w:t xml:space="preserve"> </w:t>
      </w:r>
      <w:r w:rsidRPr="008D7A20">
        <w:rPr>
          <w:rFonts w:ascii="Times New Roman" w:hAnsi="Times New Roman" w:cs="Times New Roman"/>
          <w:sz w:val="21"/>
          <w:szCs w:val="21"/>
        </w:rPr>
        <w:t xml:space="preserve">para que sejam acionados os meios pertinentes e necessários para garantir o recebimento de seus </w:t>
      </w:r>
      <w:r w:rsidRPr="008D7A20">
        <w:rPr>
          <w:rFonts w:ascii="Times New Roman" w:hAnsi="Times New Roman" w:cs="Times New Roman"/>
          <w:spacing w:val="-2"/>
          <w:sz w:val="21"/>
          <w:szCs w:val="21"/>
        </w:rPr>
        <w:t>créditos.</w:t>
      </w:r>
    </w:p>
    <w:p w:rsidR="00A93453" w:rsidRPr="008D7A20" w:rsidRDefault="00FD78D3">
      <w:pPr>
        <w:pStyle w:val="PargrafodaLista"/>
        <w:numPr>
          <w:ilvl w:val="1"/>
          <w:numId w:val="1"/>
        </w:numPr>
        <w:tabs>
          <w:tab w:val="left" w:pos="779"/>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Persistindo a irregularidade, o contratante deverá adotar as medidas necessárias à rescisão contratual nos autos do processo administrativo correspondente, assegurada ao contratado a ampla </w:t>
      </w:r>
      <w:r w:rsidRPr="008D7A20">
        <w:rPr>
          <w:rFonts w:ascii="Times New Roman" w:hAnsi="Times New Roman" w:cs="Times New Roman"/>
          <w:spacing w:val="-2"/>
          <w:sz w:val="21"/>
          <w:szCs w:val="21"/>
        </w:rPr>
        <w:t>defesa.</w:t>
      </w:r>
    </w:p>
    <w:p w:rsidR="00A93453" w:rsidRPr="008D7A20" w:rsidRDefault="00FD78D3">
      <w:pPr>
        <w:pStyle w:val="PargrafodaLista"/>
        <w:numPr>
          <w:ilvl w:val="1"/>
          <w:numId w:val="1"/>
        </w:numPr>
        <w:tabs>
          <w:tab w:val="left" w:pos="794"/>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Havendo a efetiva execução do objeto, os pagamentos serão realizados normalmente, até</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 xml:space="preserve">que se decida pela rescisão do contrato, caso o contratado não regularize sua situação junto ao </w:t>
      </w:r>
      <w:r w:rsidRPr="008D7A20">
        <w:rPr>
          <w:rFonts w:ascii="Times New Roman" w:hAnsi="Times New Roman" w:cs="Times New Roman"/>
          <w:spacing w:val="-2"/>
          <w:sz w:val="21"/>
          <w:szCs w:val="21"/>
        </w:rPr>
        <w:t>SICAF.</w:t>
      </w:r>
    </w:p>
    <w:p w:rsidR="00A93453" w:rsidRPr="008D7A20" w:rsidRDefault="00FD78D3">
      <w:pPr>
        <w:pStyle w:val="Ttulo2"/>
        <w:spacing w:before="213"/>
        <w:rPr>
          <w:rFonts w:ascii="Times New Roman" w:hAnsi="Times New Roman" w:cs="Times New Roman"/>
        </w:rPr>
      </w:pPr>
      <w:r w:rsidRPr="008D7A20">
        <w:rPr>
          <w:rFonts w:ascii="Times New Roman" w:hAnsi="Times New Roman" w:cs="Times New Roman"/>
        </w:rPr>
        <w:t>Prazo</w:t>
      </w:r>
      <w:r w:rsidRPr="008D7A20">
        <w:rPr>
          <w:rFonts w:ascii="Times New Roman" w:hAnsi="Times New Roman" w:cs="Times New Roman"/>
          <w:spacing w:val="-4"/>
        </w:rPr>
        <w:t xml:space="preserve"> </w:t>
      </w:r>
      <w:r w:rsidRPr="008D7A20">
        <w:rPr>
          <w:rFonts w:ascii="Times New Roman" w:hAnsi="Times New Roman" w:cs="Times New Roman"/>
        </w:rPr>
        <w:t>de</w:t>
      </w:r>
      <w:r w:rsidRPr="008D7A20">
        <w:rPr>
          <w:rFonts w:ascii="Times New Roman" w:hAnsi="Times New Roman" w:cs="Times New Roman"/>
          <w:spacing w:val="-3"/>
        </w:rPr>
        <w:t xml:space="preserve"> </w:t>
      </w:r>
      <w:r w:rsidRPr="008D7A20">
        <w:rPr>
          <w:rFonts w:ascii="Times New Roman" w:hAnsi="Times New Roman" w:cs="Times New Roman"/>
          <w:spacing w:val="-2"/>
        </w:rPr>
        <w:t>pagamento</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784"/>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pagamento será efetuado no prazo de até 10 (dez) dias úteis contados da finalização da liquidação da despesa, conforme seção anterior, nos termos da Instrução Normativa SEGES/ME nº 77, de 2022.</w:t>
      </w:r>
    </w:p>
    <w:p w:rsidR="00A93453" w:rsidRPr="008D7A20" w:rsidRDefault="00FD78D3">
      <w:pPr>
        <w:pStyle w:val="PargrafodaLista"/>
        <w:numPr>
          <w:ilvl w:val="1"/>
          <w:numId w:val="1"/>
        </w:numPr>
        <w:tabs>
          <w:tab w:val="left" w:pos="804"/>
        </w:tabs>
        <w:spacing w:before="203" w:line="273" w:lineRule="auto"/>
        <w:ind w:firstLine="0"/>
        <w:rPr>
          <w:rFonts w:ascii="Times New Roman" w:hAnsi="Times New Roman" w:cs="Times New Roman"/>
          <w:sz w:val="21"/>
          <w:szCs w:val="21"/>
        </w:rPr>
      </w:pPr>
      <w:r w:rsidRPr="008D7A20">
        <w:rPr>
          <w:rFonts w:ascii="Times New Roman" w:hAnsi="Times New Roman" w:cs="Times New Roman"/>
          <w:sz w:val="21"/>
          <w:szCs w:val="21"/>
        </w:rPr>
        <w:t>No caso de atraso pelo Contratante, os valores devidos ao contratado serão atualizados monetariamente entre o termo final do prazo de pagamento até a data de sua efetiva realização, mediante aplicação do índice 0,00016438 de correção monetária.</w:t>
      </w:r>
    </w:p>
    <w:p w:rsidR="00A93453" w:rsidRPr="008D7A20" w:rsidRDefault="00FD78D3">
      <w:pPr>
        <w:pStyle w:val="Ttulo2"/>
        <w:spacing w:before="224"/>
        <w:rPr>
          <w:rFonts w:ascii="Times New Roman" w:hAnsi="Times New Roman" w:cs="Times New Roman"/>
        </w:rPr>
      </w:pPr>
      <w:r w:rsidRPr="008D7A20">
        <w:rPr>
          <w:rFonts w:ascii="Times New Roman" w:hAnsi="Times New Roman" w:cs="Times New Roman"/>
        </w:rPr>
        <w:t>Forma</w:t>
      </w:r>
      <w:r w:rsidRPr="008D7A20">
        <w:rPr>
          <w:rFonts w:ascii="Times New Roman" w:hAnsi="Times New Roman" w:cs="Times New Roman"/>
          <w:spacing w:val="-4"/>
        </w:rPr>
        <w:t xml:space="preserve"> </w:t>
      </w:r>
      <w:r w:rsidRPr="008D7A20">
        <w:rPr>
          <w:rFonts w:ascii="Times New Roman" w:hAnsi="Times New Roman" w:cs="Times New Roman"/>
        </w:rPr>
        <w:t>de</w:t>
      </w:r>
      <w:r w:rsidRPr="008D7A20">
        <w:rPr>
          <w:rFonts w:ascii="Times New Roman" w:hAnsi="Times New Roman" w:cs="Times New Roman"/>
          <w:spacing w:val="-3"/>
        </w:rPr>
        <w:t xml:space="preserve"> </w:t>
      </w:r>
      <w:r w:rsidRPr="008D7A20">
        <w:rPr>
          <w:rFonts w:ascii="Times New Roman" w:hAnsi="Times New Roman" w:cs="Times New Roman"/>
          <w:spacing w:val="-2"/>
        </w:rPr>
        <w:t>pagamento</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775"/>
        </w:tabs>
        <w:spacing w:before="1"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pagamento será realizado por meio de ordem bancária, para crédito em banco, agência e conta corrente indicados pelo contratado.</w:t>
      </w:r>
    </w:p>
    <w:p w:rsidR="00A93453" w:rsidRPr="008D7A20" w:rsidRDefault="00FD78D3">
      <w:pPr>
        <w:pStyle w:val="PargrafodaLista"/>
        <w:numPr>
          <w:ilvl w:val="1"/>
          <w:numId w:val="1"/>
        </w:numPr>
        <w:tabs>
          <w:tab w:val="left" w:pos="777"/>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Será considerada data do pagamento o dia em que constar como emitida a ordem bancária para pagamento.</w:t>
      </w:r>
    </w:p>
    <w:p w:rsidR="00A93453" w:rsidRPr="008D7A20" w:rsidRDefault="00FD78D3">
      <w:pPr>
        <w:pStyle w:val="PargrafodaLista"/>
        <w:numPr>
          <w:ilvl w:val="1"/>
          <w:numId w:val="1"/>
        </w:numPr>
        <w:tabs>
          <w:tab w:val="left" w:pos="754"/>
        </w:tabs>
        <w:spacing w:before="202"/>
        <w:ind w:left="754" w:right="0" w:hanging="520"/>
        <w:rPr>
          <w:rFonts w:ascii="Times New Roman" w:hAnsi="Times New Roman" w:cs="Times New Roman"/>
          <w:sz w:val="21"/>
          <w:szCs w:val="21"/>
        </w:rPr>
      </w:pPr>
      <w:r w:rsidRPr="008D7A20">
        <w:rPr>
          <w:rFonts w:ascii="Times New Roman" w:hAnsi="Times New Roman" w:cs="Times New Roman"/>
          <w:sz w:val="21"/>
          <w:szCs w:val="21"/>
        </w:rPr>
        <w:t>Quando</w:t>
      </w:r>
      <w:r w:rsidRPr="008D7A20">
        <w:rPr>
          <w:rFonts w:ascii="Times New Roman" w:hAnsi="Times New Roman" w:cs="Times New Roman"/>
          <w:spacing w:val="-7"/>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pagamento,</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será</w:t>
      </w:r>
      <w:r w:rsidRPr="008D7A20">
        <w:rPr>
          <w:rFonts w:ascii="Times New Roman" w:hAnsi="Times New Roman" w:cs="Times New Roman"/>
          <w:spacing w:val="-7"/>
          <w:sz w:val="21"/>
          <w:szCs w:val="21"/>
        </w:rPr>
        <w:t xml:space="preserve"> </w:t>
      </w:r>
      <w:r w:rsidRPr="008D7A20">
        <w:rPr>
          <w:rFonts w:ascii="Times New Roman" w:hAnsi="Times New Roman" w:cs="Times New Roman"/>
          <w:sz w:val="21"/>
          <w:szCs w:val="21"/>
        </w:rPr>
        <w:t>efetuada</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a</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retenção</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tributária</w:t>
      </w:r>
      <w:r w:rsidRPr="008D7A20">
        <w:rPr>
          <w:rFonts w:ascii="Times New Roman" w:hAnsi="Times New Roman" w:cs="Times New Roman"/>
          <w:spacing w:val="-7"/>
          <w:sz w:val="21"/>
          <w:szCs w:val="21"/>
        </w:rPr>
        <w:t xml:space="preserve"> </w:t>
      </w:r>
      <w:r w:rsidRPr="008D7A20">
        <w:rPr>
          <w:rFonts w:ascii="Times New Roman" w:hAnsi="Times New Roman" w:cs="Times New Roman"/>
          <w:sz w:val="21"/>
          <w:szCs w:val="21"/>
        </w:rPr>
        <w:t>prevista</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na</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legislação</w:t>
      </w:r>
      <w:r w:rsidRPr="008D7A20">
        <w:rPr>
          <w:rFonts w:ascii="Times New Roman" w:hAnsi="Times New Roman" w:cs="Times New Roman"/>
          <w:spacing w:val="-6"/>
          <w:sz w:val="21"/>
          <w:szCs w:val="21"/>
        </w:rPr>
        <w:t xml:space="preserve"> </w:t>
      </w:r>
      <w:r w:rsidRPr="008D7A20">
        <w:rPr>
          <w:rFonts w:ascii="Times New Roman" w:hAnsi="Times New Roman" w:cs="Times New Roman"/>
          <w:spacing w:val="-2"/>
          <w:sz w:val="21"/>
          <w:szCs w:val="21"/>
        </w:rPr>
        <w:t>aplicável.</w:t>
      </w:r>
    </w:p>
    <w:p w:rsidR="00A93453" w:rsidRPr="008D7A20" w:rsidRDefault="00A93453">
      <w:pPr>
        <w:pStyle w:val="Corpodetexto"/>
        <w:spacing w:before="233"/>
        <w:ind w:left="0"/>
        <w:rPr>
          <w:rFonts w:ascii="Times New Roman" w:hAnsi="Times New Roman" w:cs="Times New Roman"/>
        </w:rPr>
      </w:pPr>
    </w:p>
    <w:p w:rsidR="00A93453" w:rsidRPr="008D7A20" w:rsidRDefault="00FD78D3">
      <w:pPr>
        <w:pStyle w:val="PargrafodaLista"/>
        <w:numPr>
          <w:ilvl w:val="2"/>
          <w:numId w:val="1"/>
        </w:numPr>
        <w:tabs>
          <w:tab w:val="left" w:pos="980"/>
        </w:tabs>
        <w:spacing w:line="273"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Independentemente do percentual de tributo inserido na planilha, quando houver, serão retidos na fonte, quando da realização do pagamento, os percentuais estabelecidos na legislação </w:t>
      </w:r>
      <w:r w:rsidRPr="008D7A20">
        <w:rPr>
          <w:rFonts w:ascii="Times New Roman" w:hAnsi="Times New Roman" w:cs="Times New Roman"/>
          <w:spacing w:val="-2"/>
          <w:sz w:val="21"/>
          <w:szCs w:val="21"/>
        </w:rPr>
        <w:t>vigente.</w:t>
      </w:r>
    </w:p>
    <w:p w:rsidR="00A93453" w:rsidRPr="008D7A20" w:rsidRDefault="00FD78D3">
      <w:pPr>
        <w:pStyle w:val="PargrafodaLista"/>
        <w:numPr>
          <w:ilvl w:val="1"/>
          <w:numId w:val="1"/>
        </w:numPr>
        <w:tabs>
          <w:tab w:val="left" w:pos="776"/>
        </w:tabs>
        <w:spacing w:before="213" w:line="268" w:lineRule="auto"/>
        <w:ind w:firstLine="0"/>
        <w:rPr>
          <w:rFonts w:ascii="Times New Roman" w:hAnsi="Times New Roman" w:cs="Times New Roman"/>
          <w:sz w:val="21"/>
          <w:szCs w:val="21"/>
        </w:rPr>
      </w:pPr>
      <w:r w:rsidRPr="008D7A20">
        <w:rPr>
          <w:rFonts w:ascii="Times New Roman" w:hAnsi="Times New Roman" w:cs="Times New Roman"/>
          <w:sz w:val="21"/>
          <w:szCs w:val="21"/>
        </w:rPr>
        <w:t>O contratado regularmente optante pelo Simples Nacional, nos termos da Lei Complementar</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00557" w:rsidRPr="008D7A20" w:rsidRDefault="00900557" w:rsidP="00900557">
      <w:pPr>
        <w:pStyle w:val="PargrafodaLista"/>
        <w:tabs>
          <w:tab w:val="left" w:pos="776"/>
        </w:tabs>
        <w:spacing w:before="213" w:line="268" w:lineRule="auto"/>
        <w:rPr>
          <w:rFonts w:ascii="Times New Roman" w:hAnsi="Times New Roman" w:cs="Times New Roman"/>
          <w:sz w:val="21"/>
          <w:szCs w:val="21"/>
        </w:rPr>
      </w:pPr>
    </w:p>
    <w:p w:rsidR="00A93453" w:rsidRPr="008D7A20" w:rsidRDefault="00FD78D3">
      <w:pPr>
        <w:pStyle w:val="Ttulo2"/>
        <w:spacing w:before="214"/>
        <w:rPr>
          <w:rFonts w:ascii="Times New Roman" w:hAnsi="Times New Roman" w:cs="Times New Roman"/>
        </w:rPr>
      </w:pPr>
      <w:r w:rsidRPr="008D7A20">
        <w:rPr>
          <w:rFonts w:ascii="Times New Roman" w:hAnsi="Times New Roman" w:cs="Times New Roman"/>
        </w:rPr>
        <w:t>Cessão</w:t>
      </w:r>
      <w:r w:rsidRPr="008D7A20">
        <w:rPr>
          <w:rFonts w:ascii="Times New Roman" w:hAnsi="Times New Roman" w:cs="Times New Roman"/>
          <w:spacing w:val="-4"/>
        </w:rPr>
        <w:t xml:space="preserve"> </w:t>
      </w:r>
      <w:r w:rsidRPr="008D7A20">
        <w:rPr>
          <w:rFonts w:ascii="Times New Roman" w:hAnsi="Times New Roman" w:cs="Times New Roman"/>
        </w:rPr>
        <w:t>de</w:t>
      </w:r>
      <w:r w:rsidRPr="008D7A20">
        <w:rPr>
          <w:rFonts w:ascii="Times New Roman" w:hAnsi="Times New Roman" w:cs="Times New Roman"/>
          <w:spacing w:val="-4"/>
        </w:rPr>
        <w:t xml:space="preserve"> </w:t>
      </w:r>
      <w:r w:rsidRPr="008D7A20">
        <w:rPr>
          <w:rFonts w:ascii="Times New Roman" w:hAnsi="Times New Roman" w:cs="Times New Roman"/>
          <w:spacing w:val="-2"/>
        </w:rPr>
        <w:t>crédito</w:t>
      </w:r>
    </w:p>
    <w:p w:rsidR="00A93453" w:rsidRPr="008D7A20" w:rsidRDefault="00A93453">
      <w:pPr>
        <w:pStyle w:val="Corpodetexto"/>
        <w:spacing w:before="4"/>
        <w:ind w:left="0"/>
        <w:rPr>
          <w:rFonts w:ascii="Times New Roman" w:hAnsi="Times New Roman" w:cs="Times New Roman"/>
          <w:b/>
        </w:rPr>
      </w:pPr>
    </w:p>
    <w:p w:rsidR="00A93453" w:rsidRPr="008D7A20" w:rsidRDefault="00FD78D3">
      <w:pPr>
        <w:pStyle w:val="PargrafodaLista"/>
        <w:numPr>
          <w:ilvl w:val="1"/>
          <w:numId w:val="1"/>
        </w:numPr>
        <w:tabs>
          <w:tab w:val="left" w:pos="777"/>
        </w:tabs>
        <w:spacing w:before="1" w:line="268" w:lineRule="auto"/>
        <w:ind w:firstLine="0"/>
        <w:rPr>
          <w:rFonts w:ascii="Times New Roman" w:hAnsi="Times New Roman" w:cs="Times New Roman"/>
          <w:sz w:val="21"/>
          <w:szCs w:val="21"/>
        </w:rPr>
      </w:pPr>
      <w:r w:rsidRPr="008D7A20">
        <w:rPr>
          <w:rFonts w:ascii="Times New Roman" w:hAnsi="Times New Roman" w:cs="Times New Roman"/>
          <w:sz w:val="21"/>
          <w:szCs w:val="21"/>
        </w:rPr>
        <w:t>É admitida a cessão fiduciária de direitos creditícios com instituição financeira, nos termos e</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de acordo com os procedimentos previstos na Instrução Normativa SEGES/ME nº 53, de 8 de Julho de 2020, conforme as regras deste presente tópico.</w:t>
      </w:r>
    </w:p>
    <w:p w:rsidR="00A93453" w:rsidRPr="008D7A20" w:rsidRDefault="00FD78D3">
      <w:pPr>
        <w:pStyle w:val="PargrafodaLista"/>
        <w:numPr>
          <w:ilvl w:val="1"/>
          <w:numId w:val="1"/>
        </w:numPr>
        <w:tabs>
          <w:tab w:val="left" w:pos="800"/>
        </w:tabs>
        <w:spacing w:before="202"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A eficácia da cessão de crédito, de qualquer natureza, em relação à Administração, está condicionada à </w:t>
      </w:r>
      <w:r w:rsidRPr="008D7A20">
        <w:rPr>
          <w:rFonts w:ascii="Times New Roman" w:hAnsi="Times New Roman" w:cs="Times New Roman"/>
          <w:sz w:val="21"/>
          <w:szCs w:val="21"/>
        </w:rPr>
        <w:lastRenderedPageBreak/>
        <w:t>celebração de termo aditivo ao contrato administrativo.</w:t>
      </w:r>
    </w:p>
    <w:p w:rsidR="00A93453" w:rsidRPr="008D7A20" w:rsidRDefault="00FD78D3">
      <w:pPr>
        <w:pStyle w:val="PargrafodaLista"/>
        <w:numPr>
          <w:ilvl w:val="1"/>
          <w:numId w:val="1"/>
        </w:numPr>
        <w:tabs>
          <w:tab w:val="left" w:pos="792"/>
        </w:tabs>
        <w:spacing w:before="203" w:line="268" w:lineRule="auto"/>
        <w:ind w:firstLine="0"/>
        <w:rPr>
          <w:rFonts w:ascii="Times New Roman" w:hAnsi="Times New Roman" w:cs="Times New Roman"/>
          <w:sz w:val="21"/>
          <w:szCs w:val="21"/>
        </w:rPr>
      </w:pPr>
      <w:r w:rsidRPr="008D7A20">
        <w:rPr>
          <w:rFonts w:ascii="Times New Roman" w:hAnsi="Times New Roman" w:cs="Times New Roman"/>
          <w:sz w:val="21"/>
          <w:szCs w:val="21"/>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impedido de licitar e contratar com o Poder Público, conforme a legislação em vigor, ou de receber benefícios ou incentivos fiscais ou creditícios, direta ou indiretamente, conforme o art. 12 da Lei nº 8.429, de 1992, nos termos do Parecer JL-01, de 18 de maio de 2020.</w:t>
      </w:r>
    </w:p>
    <w:p w:rsidR="00A93453" w:rsidRPr="008D7A20" w:rsidRDefault="00FD78D3">
      <w:pPr>
        <w:pStyle w:val="PargrafodaLista"/>
        <w:numPr>
          <w:ilvl w:val="1"/>
          <w:numId w:val="1"/>
        </w:numPr>
        <w:tabs>
          <w:tab w:val="left" w:pos="809"/>
        </w:tabs>
        <w:spacing w:before="203" w:line="271" w:lineRule="auto"/>
        <w:ind w:right="233" w:firstLine="0"/>
        <w:rPr>
          <w:rFonts w:ascii="Times New Roman" w:hAnsi="Times New Roman" w:cs="Times New Roman"/>
          <w:sz w:val="21"/>
          <w:szCs w:val="21"/>
        </w:rPr>
      </w:pPr>
      <w:r w:rsidRPr="008D7A20">
        <w:rPr>
          <w:rFonts w:ascii="Times New Roman" w:hAnsi="Times New Roman" w:cs="Times New Roman"/>
          <w:sz w:val="21"/>
          <w:szCs w:val="21"/>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w:t>
      </w:r>
      <w:r w:rsidRPr="008D7A20">
        <w:rPr>
          <w:rFonts w:ascii="Times New Roman" w:hAnsi="Times New Roman" w:cs="Times New Roman"/>
          <w:spacing w:val="80"/>
          <w:sz w:val="21"/>
          <w:szCs w:val="21"/>
        </w:rPr>
        <w:t xml:space="preserve"> </w:t>
      </w:r>
      <w:r w:rsidRPr="008D7A20">
        <w:rPr>
          <w:rFonts w:ascii="Times New Roman" w:hAnsi="Times New Roman" w:cs="Times New Roman"/>
          <w:sz w:val="21"/>
          <w:szCs w:val="21"/>
        </w:rPr>
        <w:t>incluindo a possibilidade de pagamento em conta vinculada ou de pagamento pela efetiva comprovação do fato gerador, quando for o caso, e o desconto de multas, glosas e prejuízos causados à Administração. (INSTRUÇÃO NORMATIVA Nº 53, DE 8 DE JULHO DE 2020 e Anexos)</w:t>
      </w:r>
    </w:p>
    <w:p w:rsidR="00A93453" w:rsidRPr="008D7A20" w:rsidRDefault="00FD78D3">
      <w:pPr>
        <w:pStyle w:val="Corpodetexto"/>
        <w:spacing w:before="213" w:line="280" w:lineRule="auto"/>
        <w:ind w:right="232"/>
        <w:jc w:val="both"/>
        <w:rPr>
          <w:rFonts w:ascii="Times New Roman" w:hAnsi="Times New Roman" w:cs="Times New Roman"/>
        </w:rPr>
      </w:pPr>
      <w:r w:rsidRPr="008D7A20">
        <w:rPr>
          <w:rFonts w:ascii="Times New Roman" w:hAnsi="Times New Roman" w:cs="Times New Roman"/>
        </w:rPr>
        <w:t>7.37. A cessão de crédito não afetará a execução do objeto contratado, que continuará sob a</w:t>
      </w:r>
      <w:r w:rsidRPr="008D7A20">
        <w:rPr>
          <w:rFonts w:ascii="Times New Roman" w:hAnsi="Times New Roman" w:cs="Times New Roman"/>
          <w:spacing w:val="40"/>
        </w:rPr>
        <w:t xml:space="preserve"> </w:t>
      </w:r>
      <w:r w:rsidRPr="008D7A20">
        <w:rPr>
          <w:rFonts w:ascii="Times New Roman" w:hAnsi="Times New Roman" w:cs="Times New Roman"/>
        </w:rPr>
        <w:t>integral responsabilidade do contratado.</w:t>
      </w:r>
    </w:p>
    <w:p w:rsidR="00A93453" w:rsidRPr="008D7A20" w:rsidRDefault="00A93453">
      <w:pPr>
        <w:pStyle w:val="Corpodetexto"/>
        <w:spacing w:before="166"/>
        <w:ind w:left="0"/>
        <w:rPr>
          <w:rFonts w:ascii="Times New Roman" w:hAnsi="Times New Roman" w:cs="Times New Roman"/>
        </w:rPr>
      </w:pPr>
    </w:p>
    <w:p w:rsidR="00A93453" w:rsidRPr="008D7A20" w:rsidRDefault="00FD78D3">
      <w:pPr>
        <w:pStyle w:val="Ttulo1"/>
        <w:numPr>
          <w:ilvl w:val="0"/>
          <w:numId w:val="1"/>
        </w:numPr>
        <w:tabs>
          <w:tab w:val="left" w:pos="504"/>
        </w:tabs>
        <w:jc w:val="both"/>
        <w:rPr>
          <w:sz w:val="21"/>
          <w:szCs w:val="21"/>
        </w:rPr>
      </w:pPr>
      <w:bookmarkStart w:id="10" w:name="8._Forma_e_critérios_de_seleção_e_regime"/>
      <w:bookmarkEnd w:id="10"/>
      <w:r w:rsidRPr="008D7A20">
        <w:rPr>
          <w:sz w:val="21"/>
          <w:szCs w:val="21"/>
        </w:rPr>
        <w:t>Forma</w:t>
      </w:r>
      <w:r w:rsidRPr="008D7A20">
        <w:rPr>
          <w:spacing w:val="-2"/>
          <w:sz w:val="21"/>
          <w:szCs w:val="21"/>
        </w:rPr>
        <w:t xml:space="preserve"> </w:t>
      </w:r>
      <w:r w:rsidRPr="008D7A20">
        <w:rPr>
          <w:sz w:val="21"/>
          <w:szCs w:val="21"/>
        </w:rPr>
        <w:t>e</w:t>
      </w:r>
      <w:r w:rsidRPr="008D7A20">
        <w:rPr>
          <w:spacing w:val="-2"/>
          <w:sz w:val="21"/>
          <w:szCs w:val="21"/>
        </w:rPr>
        <w:t xml:space="preserve"> </w:t>
      </w:r>
      <w:r w:rsidRPr="008D7A20">
        <w:rPr>
          <w:sz w:val="21"/>
          <w:szCs w:val="21"/>
        </w:rPr>
        <w:t>critérios</w:t>
      </w:r>
      <w:r w:rsidRPr="008D7A20">
        <w:rPr>
          <w:spacing w:val="-3"/>
          <w:sz w:val="21"/>
          <w:szCs w:val="21"/>
        </w:rPr>
        <w:t xml:space="preserve"> </w:t>
      </w:r>
      <w:r w:rsidRPr="008D7A20">
        <w:rPr>
          <w:sz w:val="21"/>
          <w:szCs w:val="21"/>
        </w:rPr>
        <w:t>de</w:t>
      </w:r>
      <w:r w:rsidRPr="008D7A20">
        <w:rPr>
          <w:spacing w:val="-2"/>
          <w:sz w:val="21"/>
          <w:szCs w:val="21"/>
        </w:rPr>
        <w:t xml:space="preserve"> </w:t>
      </w:r>
      <w:r w:rsidRPr="008D7A20">
        <w:rPr>
          <w:sz w:val="21"/>
          <w:szCs w:val="21"/>
        </w:rPr>
        <w:t>seleção</w:t>
      </w:r>
      <w:r w:rsidRPr="008D7A20">
        <w:rPr>
          <w:spacing w:val="-2"/>
          <w:sz w:val="21"/>
          <w:szCs w:val="21"/>
        </w:rPr>
        <w:t xml:space="preserve"> </w:t>
      </w:r>
      <w:r w:rsidRPr="008D7A20">
        <w:rPr>
          <w:sz w:val="21"/>
          <w:szCs w:val="21"/>
        </w:rPr>
        <w:t>e</w:t>
      </w:r>
      <w:r w:rsidRPr="008D7A20">
        <w:rPr>
          <w:spacing w:val="-2"/>
          <w:sz w:val="21"/>
          <w:szCs w:val="21"/>
        </w:rPr>
        <w:t xml:space="preserve"> regime</w:t>
      </w:r>
    </w:p>
    <w:p w:rsidR="0028600F" w:rsidRPr="008D7A20" w:rsidRDefault="0028600F" w:rsidP="0028600F">
      <w:pPr>
        <w:pStyle w:val="PargrafodaLista"/>
        <w:numPr>
          <w:ilvl w:val="1"/>
          <w:numId w:val="1"/>
        </w:numPr>
        <w:tabs>
          <w:tab w:val="left" w:pos="676"/>
        </w:tabs>
        <w:spacing w:before="234"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O fornecedor será selecionado por meio da realização de procedimento de LICITAÇÃO, na modalidade PREGÃO, sob a</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forma ELETRÔNICA, com adoção do critério de julgamento pelo MENOR PREÇO.</w:t>
      </w:r>
    </w:p>
    <w:p w:rsidR="00A93453" w:rsidRPr="008D7A20" w:rsidRDefault="0028600F" w:rsidP="0028600F">
      <w:pPr>
        <w:pStyle w:val="PargrafodaLista"/>
        <w:numPr>
          <w:ilvl w:val="1"/>
          <w:numId w:val="1"/>
        </w:numPr>
        <w:tabs>
          <w:tab w:val="left" w:pos="676"/>
        </w:tabs>
        <w:spacing w:before="234"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Previamente à celebração do contrato, a Administração verificará o eventual descumprimento das condições para</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contratação, especialmente quanto à existência de sanção que a impeça, mediante a consulta a cadastros informativos oficiais, tais</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 xml:space="preserve">como: </w:t>
      </w:r>
    </w:p>
    <w:p w:rsidR="0028600F" w:rsidRPr="008D7A20" w:rsidRDefault="0028600F" w:rsidP="0028600F">
      <w:pPr>
        <w:pStyle w:val="PargrafodaLista"/>
        <w:numPr>
          <w:ilvl w:val="0"/>
          <w:numId w:val="4"/>
        </w:numPr>
        <w:tabs>
          <w:tab w:val="left" w:pos="676"/>
        </w:tabs>
        <w:spacing w:before="234" w:line="268" w:lineRule="auto"/>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SICAF;</w:t>
      </w:r>
    </w:p>
    <w:p w:rsidR="0028600F" w:rsidRPr="008D7A20" w:rsidRDefault="0028600F" w:rsidP="0028600F">
      <w:pPr>
        <w:pStyle w:val="PargrafodaLista"/>
        <w:numPr>
          <w:ilvl w:val="0"/>
          <w:numId w:val="4"/>
        </w:numPr>
        <w:tabs>
          <w:tab w:val="left" w:pos="676"/>
        </w:tabs>
        <w:spacing w:before="234" w:line="268" w:lineRule="auto"/>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Casdatro Nacional de Empresas Inidôneas e Suspensas - CEIS, mantido pela Controladoria-Geral</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da União (</w:t>
      </w:r>
      <w:hyperlink r:id="rId7" w:history="1">
        <w:r w:rsidRPr="008D7A20">
          <w:rPr>
            <w:rStyle w:val="Hyperlink"/>
            <w:rFonts w:ascii="Times New Roman" w:hAnsi="Times New Roman" w:cs="Times New Roman"/>
            <w:sz w:val="21"/>
            <w:szCs w:val="21"/>
          </w:rPr>
          <w:t>www.portaldatransparencia.gov.br/ceis</w:t>
        </w:r>
      </w:hyperlink>
      <w:r w:rsidRPr="008D7A20">
        <w:rPr>
          <w:rStyle w:val="fontstyle01"/>
          <w:rFonts w:ascii="Times New Roman" w:hAnsi="Times New Roman" w:cs="Times New Roman"/>
          <w:sz w:val="21"/>
          <w:szCs w:val="21"/>
        </w:rPr>
        <w:t>);</w:t>
      </w:r>
    </w:p>
    <w:p w:rsidR="0028600F" w:rsidRPr="008D7A20" w:rsidRDefault="0028600F" w:rsidP="0028600F">
      <w:pPr>
        <w:pStyle w:val="PargrafodaLista"/>
        <w:numPr>
          <w:ilvl w:val="0"/>
          <w:numId w:val="4"/>
        </w:numPr>
        <w:tabs>
          <w:tab w:val="left" w:pos="676"/>
        </w:tabs>
        <w:spacing w:before="234" w:line="268" w:lineRule="auto"/>
        <w:rPr>
          <w:rFonts w:ascii="Times New Roman" w:hAnsi="Times New Roman" w:cs="Times New Roman"/>
          <w:sz w:val="21"/>
          <w:szCs w:val="21"/>
        </w:rPr>
      </w:pPr>
      <w:r w:rsidRPr="008D7A20">
        <w:rPr>
          <w:rStyle w:val="fontstyle01"/>
          <w:rFonts w:ascii="Times New Roman" w:hAnsi="Times New Roman" w:cs="Times New Roman"/>
          <w:sz w:val="21"/>
          <w:szCs w:val="21"/>
        </w:rPr>
        <w:t>Cadastro Nacional de Empresas Punidas – CNEP, mantido pela Controladoria-Geral da União</w:t>
      </w:r>
      <w:r w:rsidRPr="008D7A20">
        <w:rPr>
          <w:rFonts w:ascii="Times New Roman" w:hAnsi="Times New Roman" w:cs="Times New Roman"/>
          <w:color w:val="000000"/>
          <w:sz w:val="21"/>
          <w:szCs w:val="21"/>
        </w:rPr>
        <w:br/>
      </w:r>
      <w:r w:rsidRPr="008D7A20">
        <w:rPr>
          <w:rStyle w:val="fontstyle01"/>
          <w:rFonts w:ascii="Times New Roman" w:hAnsi="Times New Roman" w:cs="Times New Roman"/>
          <w:sz w:val="21"/>
          <w:szCs w:val="21"/>
        </w:rPr>
        <w:t>(https://www.portaltransparencia.gov.br/sancoes/cnep)</w:t>
      </w:r>
    </w:p>
    <w:p w:rsidR="000A2BC7" w:rsidRPr="008D7A20" w:rsidRDefault="000A2BC7">
      <w:pPr>
        <w:pStyle w:val="PargrafodaLista"/>
        <w:numPr>
          <w:ilvl w:val="1"/>
          <w:numId w:val="1"/>
        </w:numPr>
        <w:tabs>
          <w:tab w:val="left" w:pos="693"/>
        </w:tabs>
        <w:spacing w:before="231"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A consulta aos cadastros será realizada em nome da empresa interessada e de seu sócio majoritário, por força do artigo 12 da</w:t>
      </w:r>
      <w:r w:rsidR="0069112A"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Lei n° 8.429, de 1992, que prevê, dentre as sanções impostas ao responsável pela prática de ato de improbidade administrativa, a</w:t>
      </w:r>
      <w:r w:rsidR="0069112A"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proibição de contratar com o Poder Público, inclusive por intermédio de pessoa jurídica da qual seja sócio majoritário.</w:t>
      </w:r>
      <w:r w:rsidRPr="008D7A20">
        <w:rPr>
          <w:rFonts w:ascii="Times New Roman" w:hAnsi="Times New Roman" w:cs="Times New Roman"/>
          <w:sz w:val="21"/>
          <w:szCs w:val="21"/>
        </w:rPr>
        <w:t xml:space="preserve"> </w:t>
      </w:r>
    </w:p>
    <w:p w:rsidR="000A2BC7" w:rsidRPr="008D7A20" w:rsidRDefault="000A2BC7">
      <w:pPr>
        <w:pStyle w:val="PargrafodaLista"/>
        <w:numPr>
          <w:ilvl w:val="1"/>
          <w:numId w:val="1"/>
        </w:numPr>
        <w:tabs>
          <w:tab w:val="left" w:pos="647"/>
        </w:tabs>
        <w:spacing w:before="201"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Caso conste na Consulta de Situação do interessado a existência de Ocorrências Impeditivas Indiretas, o gestor diligenciará</w:t>
      </w:r>
      <w:r w:rsidR="0069112A"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para verificar se houve fraude por parte das empresas apontadas no Relatório de Ocorrências Impeditivas Indiretas.</w:t>
      </w:r>
      <w:r w:rsidRPr="008D7A20">
        <w:rPr>
          <w:rFonts w:ascii="Times New Roman" w:hAnsi="Times New Roman" w:cs="Times New Roman"/>
          <w:sz w:val="21"/>
          <w:szCs w:val="21"/>
        </w:rPr>
        <w:t xml:space="preserve"> </w:t>
      </w:r>
    </w:p>
    <w:p w:rsidR="000A2BC7" w:rsidRPr="008D7A20" w:rsidRDefault="000A2BC7" w:rsidP="005065F1">
      <w:pPr>
        <w:pStyle w:val="PargrafodaLista"/>
        <w:numPr>
          <w:ilvl w:val="1"/>
          <w:numId w:val="1"/>
        </w:numPr>
        <w:tabs>
          <w:tab w:val="left" w:pos="655"/>
        </w:tabs>
        <w:spacing w:before="232"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Caso conste na Consulta de Situação do interessado a existência de Ocorrências Impeditivas Indiretas, o gestor diligenciará</w:t>
      </w:r>
      <w:r w:rsidR="0069112A"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para verificar se houve fraude por parte das empresas apontadas no Relatório de Ocorrências Impeditivas Indiretas.</w:t>
      </w:r>
      <w:r w:rsidRPr="008D7A20">
        <w:rPr>
          <w:rFonts w:ascii="Times New Roman" w:hAnsi="Times New Roman" w:cs="Times New Roman"/>
          <w:sz w:val="21"/>
          <w:szCs w:val="21"/>
        </w:rPr>
        <w:t xml:space="preserve"> </w:t>
      </w:r>
    </w:p>
    <w:p w:rsidR="000A2BC7" w:rsidRPr="008D7A20" w:rsidRDefault="000A2BC7" w:rsidP="000A2BC7">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O interessado será convocado para manifestação previamente a uma eventual negativa de contratação.</w:t>
      </w:r>
    </w:p>
    <w:p w:rsidR="000A2BC7" w:rsidRPr="008D7A20" w:rsidRDefault="000A2BC7" w:rsidP="000A2BC7">
      <w:pPr>
        <w:pStyle w:val="PargrafodaLista"/>
        <w:numPr>
          <w:ilvl w:val="1"/>
          <w:numId w:val="1"/>
        </w:numPr>
        <w:tabs>
          <w:tab w:val="left" w:pos="655"/>
        </w:tabs>
        <w:spacing w:before="232"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Caso atendidas as condições para contratação, a habilitação do interessado será verificada por meio do SICAF, nos</w:t>
      </w:r>
      <w:r w:rsidR="0069112A"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documentos por ele abrangidos.</w:t>
      </w:r>
      <w:r w:rsidRPr="008D7A20">
        <w:rPr>
          <w:rFonts w:ascii="Times New Roman" w:hAnsi="Times New Roman" w:cs="Times New Roman"/>
          <w:sz w:val="21"/>
          <w:szCs w:val="21"/>
        </w:rPr>
        <w:t xml:space="preserve"> </w:t>
      </w:r>
    </w:p>
    <w:p w:rsidR="000A2BC7" w:rsidRPr="008D7A20" w:rsidRDefault="000A2BC7" w:rsidP="000A2BC7">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É dever do interessado manter atualizada a respectiva documentação constante do SICAF, ou encaminhar, quando solicitado</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pela Administração, a respectiva documentação atualizada.</w:t>
      </w:r>
    </w:p>
    <w:p w:rsidR="000A2BC7" w:rsidRPr="008D7A20" w:rsidRDefault="000A2BC7" w:rsidP="005065F1">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lastRenderedPageBreak/>
        <w:t>Não serão aceitos documentos de habilitação com indicação de CNPJ/CPF diferentes, salvo aqueles legalmente permitidos.</w:t>
      </w:r>
    </w:p>
    <w:p w:rsidR="000A2BC7" w:rsidRPr="008D7A20" w:rsidRDefault="000A2BC7" w:rsidP="005065F1">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Se o interessado for a matriz, todos os documentos deverão estar em nome da matriz, e se o fornecedor for a filial, todos os</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documentos deverão estar em nome da filial, exceto para atestados de capacidade técnica, caso exigidos, e no caso daqueles</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documentos que, pela própria natureza, comprovadamente, forem emitidos somente em nome da matriz.</w:t>
      </w:r>
    </w:p>
    <w:p w:rsidR="000A2BC7" w:rsidRPr="008D7A20" w:rsidRDefault="000A2BC7" w:rsidP="000A2BC7">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Se o interessado for a matriz, todos os documentos deverão estar em nome da matriz, e se o fornecedor for a filial, todos os</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documentos deverão estar em nome da filial, exceto para atestados de capacidade técnica, caso exigidos, e no caso daqueles</w:t>
      </w:r>
      <w:r w:rsidR="0069112A"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documentos que, pela própria natureza, comprovadamente, forem emitidos somente em nome da matriz.</w:t>
      </w:r>
    </w:p>
    <w:p w:rsidR="000A2BC7" w:rsidRPr="008D7A20" w:rsidRDefault="000A2BC7" w:rsidP="000A2BC7">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Serão aceitos registros de CNPJ de fornecedor matriz e filial com diferenças de números de documentos pertinentes ao</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CND e ao CRF/FGTS, quando for comprovada a centralização do recolhimento dessas contribuições.</w:t>
      </w:r>
    </w:p>
    <w:p w:rsidR="000A2BC7" w:rsidRPr="008D7A20" w:rsidRDefault="0069112A" w:rsidP="0069112A">
      <w:pPr>
        <w:pStyle w:val="PargrafodaLista"/>
        <w:numPr>
          <w:ilvl w:val="1"/>
          <w:numId w:val="1"/>
        </w:numPr>
        <w:tabs>
          <w:tab w:val="left" w:pos="655"/>
        </w:tabs>
        <w:spacing w:before="232" w:line="268" w:lineRule="auto"/>
        <w:ind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Para fins de habilitação, deverá o interessado comprovar os seguintes requisitos, que serão exigidos conforme sua natureza</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jurídica:</w:t>
      </w:r>
    </w:p>
    <w:p w:rsidR="0069112A" w:rsidRPr="008D7A20" w:rsidRDefault="0069112A" w:rsidP="0069112A">
      <w:pPr>
        <w:pStyle w:val="PargrafodaLista"/>
        <w:tabs>
          <w:tab w:val="left" w:pos="655"/>
        </w:tabs>
        <w:spacing w:before="232" w:line="268" w:lineRule="auto"/>
        <w:rPr>
          <w:rFonts w:ascii="Times New Roman" w:hAnsi="Times New Roman" w:cs="Times New Roman"/>
          <w:b/>
          <w:color w:val="000000"/>
          <w:sz w:val="21"/>
          <w:szCs w:val="21"/>
        </w:rPr>
      </w:pPr>
      <w:r w:rsidRPr="008D7A20">
        <w:rPr>
          <w:rStyle w:val="fontstyle01"/>
          <w:rFonts w:ascii="Times New Roman" w:hAnsi="Times New Roman" w:cs="Times New Roman"/>
          <w:b/>
          <w:sz w:val="21"/>
          <w:szCs w:val="21"/>
        </w:rPr>
        <w:t>Habilitação jurídica</w:t>
      </w:r>
    </w:p>
    <w:p w:rsidR="0069112A" w:rsidRPr="008D7A20" w:rsidRDefault="0069112A" w:rsidP="0069112A">
      <w:pPr>
        <w:pStyle w:val="PargrafodaLista"/>
        <w:numPr>
          <w:ilvl w:val="1"/>
          <w:numId w:val="1"/>
        </w:numPr>
        <w:tabs>
          <w:tab w:val="left" w:pos="655"/>
        </w:tabs>
        <w:spacing w:before="232" w:line="268" w:lineRule="auto"/>
        <w:ind w:firstLine="0"/>
        <w:rPr>
          <w:rStyle w:val="fontstyle21"/>
          <w:rFonts w:ascii="Times New Roman" w:hAnsi="Times New Roman" w:cs="Times New Roman"/>
          <w:color w:val="auto"/>
          <w:sz w:val="21"/>
          <w:szCs w:val="21"/>
        </w:rPr>
      </w:pPr>
      <w:r w:rsidRPr="008D7A20">
        <w:rPr>
          <w:rStyle w:val="fontstyle01"/>
          <w:rFonts w:ascii="Times New Roman" w:hAnsi="Times New Roman" w:cs="Times New Roman"/>
          <w:b/>
          <w:sz w:val="21"/>
          <w:szCs w:val="21"/>
        </w:rPr>
        <w:t>Pessoa física</w:t>
      </w:r>
      <w:r w:rsidRPr="008D7A20">
        <w:rPr>
          <w:rStyle w:val="fontstyle01"/>
          <w:rFonts w:ascii="Times New Roman" w:hAnsi="Times New Roman" w:cs="Times New Roman"/>
          <w:sz w:val="21"/>
          <w:szCs w:val="21"/>
        </w:rPr>
        <w:t xml:space="preserve">: </w:t>
      </w:r>
      <w:r w:rsidRPr="008D7A20">
        <w:rPr>
          <w:rStyle w:val="fontstyle21"/>
          <w:rFonts w:ascii="Times New Roman" w:hAnsi="Times New Roman" w:cs="Times New Roman"/>
          <w:sz w:val="21"/>
          <w:szCs w:val="21"/>
        </w:rPr>
        <w:t>cédula de identidade (RG) ou documento equivalente que, por força de lei, tenha validade para fins de</w:t>
      </w:r>
      <w:r w:rsidRPr="008D7A20">
        <w:rPr>
          <w:rFonts w:ascii="Times New Roman" w:hAnsi="Times New Roman" w:cs="Times New Roman"/>
          <w:color w:val="000000"/>
          <w:sz w:val="21"/>
          <w:szCs w:val="21"/>
        </w:rPr>
        <w:t xml:space="preserve"> </w:t>
      </w:r>
      <w:r w:rsidRPr="008D7A20">
        <w:rPr>
          <w:rStyle w:val="fontstyle21"/>
          <w:rFonts w:ascii="Times New Roman" w:hAnsi="Times New Roman" w:cs="Times New Roman"/>
          <w:sz w:val="21"/>
          <w:szCs w:val="21"/>
        </w:rPr>
        <w:t>identificação em todo o território nacional;</w:t>
      </w:r>
    </w:p>
    <w:p w:rsidR="0069112A" w:rsidRPr="008D7A20" w:rsidRDefault="0069112A" w:rsidP="0069112A">
      <w:pPr>
        <w:pStyle w:val="PargrafodaLista"/>
        <w:numPr>
          <w:ilvl w:val="1"/>
          <w:numId w:val="1"/>
        </w:numPr>
        <w:tabs>
          <w:tab w:val="left" w:pos="655"/>
        </w:tabs>
        <w:spacing w:before="232" w:line="268" w:lineRule="auto"/>
        <w:ind w:firstLine="0"/>
        <w:rPr>
          <w:rStyle w:val="fontstyle21"/>
          <w:rFonts w:ascii="Times New Roman" w:hAnsi="Times New Roman" w:cs="Times New Roman"/>
          <w:color w:val="auto"/>
          <w:sz w:val="21"/>
          <w:szCs w:val="21"/>
        </w:rPr>
      </w:pPr>
      <w:r w:rsidRPr="008D7A20">
        <w:rPr>
          <w:rStyle w:val="fontstyle01"/>
          <w:rFonts w:ascii="Times New Roman" w:hAnsi="Times New Roman" w:cs="Times New Roman"/>
          <w:b/>
          <w:sz w:val="21"/>
          <w:szCs w:val="21"/>
        </w:rPr>
        <w:t>Empresário individual</w:t>
      </w:r>
      <w:r w:rsidRPr="008D7A20">
        <w:rPr>
          <w:rStyle w:val="fontstyle21"/>
          <w:rFonts w:ascii="Times New Roman" w:hAnsi="Times New Roman" w:cs="Times New Roman"/>
          <w:b/>
          <w:sz w:val="21"/>
          <w:szCs w:val="21"/>
        </w:rPr>
        <w:t>:</w:t>
      </w:r>
      <w:r w:rsidRPr="008D7A20">
        <w:rPr>
          <w:rStyle w:val="fontstyle21"/>
          <w:rFonts w:ascii="Times New Roman" w:hAnsi="Times New Roman" w:cs="Times New Roman"/>
          <w:sz w:val="21"/>
          <w:szCs w:val="21"/>
        </w:rPr>
        <w:t xml:space="preserve"> inscrição no Registro Público de Empresas Mercantis, a cargo da Junta Comercial da respectiva</w:t>
      </w:r>
      <w:r w:rsidRPr="008D7A20">
        <w:rPr>
          <w:rFonts w:ascii="Times New Roman" w:hAnsi="Times New Roman" w:cs="Times New Roman"/>
          <w:color w:val="000000"/>
          <w:sz w:val="21"/>
          <w:szCs w:val="21"/>
        </w:rPr>
        <w:br/>
      </w:r>
      <w:r w:rsidRPr="008D7A20">
        <w:rPr>
          <w:rStyle w:val="fontstyle21"/>
          <w:rFonts w:ascii="Times New Roman" w:hAnsi="Times New Roman" w:cs="Times New Roman"/>
          <w:sz w:val="21"/>
          <w:szCs w:val="21"/>
        </w:rPr>
        <w:t>sede;</w:t>
      </w:r>
    </w:p>
    <w:p w:rsidR="00A93453" w:rsidRPr="008D7A20" w:rsidRDefault="00FD78D3" w:rsidP="005065F1">
      <w:pPr>
        <w:pStyle w:val="PargrafodaLista"/>
        <w:numPr>
          <w:ilvl w:val="1"/>
          <w:numId w:val="1"/>
        </w:numPr>
        <w:tabs>
          <w:tab w:val="left" w:pos="655"/>
        </w:tabs>
        <w:spacing w:before="28" w:line="268" w:lineRule="auto"/>
        <w:ind w:firstLine="0"/>
        <w:rPr>
          <w:rFonts w:ascii="Times New Roman" w:hAnsi="Times New Roman" w:cs="Times New Roman"/>
          <w:sz w:val="21"/>
          <w:szCs w:val="21"/>
        </w:rPr>
      </w:pPr>
      <w:r w:rsidRPr="008D7A20">
        <w:rPr>
          <w:rFonts w:ascii="Times New Roman" w:hAnsi="Times New Roman" w:cs="Times New Roman"/>
          <w:b/>
          <w:sz w:val="21"/>
          <w:szCs w:val="21"/>
        </w:rPr>
        <w:t>Microempreendedor</w:t>
      </w:r>
      <w:r w:rsidRPr="008D7A20">
        <w:rPr>
          <w:rFonts w:ascii="Times New Roman" w:hAnsi="Times New Roman" w:cs="Times New Roman"/>
          <w:b/>
          <w:spacing w:val="5"/>
          <w:sz w:val="21"/>
          <w:szCs w:val="21"/>
        </w:rPr>
        <w:t xml:space="preserve"> </w:t>
      </w:r>
      <w:r w:rsidRPr="008D7A20">
        <w:rPr>
          <w:rFonts w:ascii="Times New Roman" w:hAnsi="Times New Roman" w:cs="Times New Roman"/>
          <w:b/>
          <w:sz w:val="21"/>
          <w:szCs w:val="21"/>
        </w:rPr>
        <w:t>Individual</w:t>
      </w:r>
      <w:r w:rsidRPr="008D7A20">
        <w:rPr>
          <w:rFonts w:ascii="Times New Roman" w:hAnsi="Times New Roman" w:cs="Times New Roman"/>
          <w:b/>
          <w:spacing w:val="6"/>
          <w:sz w:val="21"/>
          <w:szCs w:val="21"/>
        </w:rPr>
        <w:t xml:space="preserve"> </w:t>
      </w:r>
      <w:r w:rsidRPr="008D7A20">
        <w:rPr>
          <w:rFonts w:ascii="Times New Roman" w:hAnsi="Times New Roman" w:cs="Times New Roman"/>
          <w:b/>
          <w:sz w:val="21"/>
          <w:szCs w:val="21"/>
        </w:rPr>
        <w:t>-</w:t>
      </w:r>
      <w:r w:rsidRPr="008D7A20">
        <w:rPr>
          <w:rFonts w:ascii="Times New Roman" w:hAnsi="Times New Roman" w:cs="Times New Roman"/>
          <w:b/>
          <w:spacing w:val="6"/>
          <w:sz w:val="21"/>
          <w:szCs w:val="21"/>
        </w:rPr>
        <w:t xml:space="preserve"> </w:t>
      </w:r>
      <w:r w:rsidRPr="008D7A20">
        <w:rPr>
          <w:rFonts w:ascii="Times New Roman" w:hAnsi="Times New Roman" w:cs="Times New Roman"/>
          <w:b/>
          <w:sz w:val="21"/>
          <w:szCs w:val="21"/>
        </w:rPr>
        <w:t>MEI</w:t>
      </w:r>
      <w:r w:rsidRPr="008D7A20">
        <w:rPr>
          <w:rFonts w:ascii="Times New Roman" w:hAnsi="Times New Roman" w:cs="Times New Roman"/>
          <w:sz w:val="21"/>
          <w:szCs w:val="21"/>
        </w:rPr>
        <w:t>:</w:t>
      </w:r>
      <w:r w:rsidRPr="008D7A20">
        <w:rPr>
          <w:rFonts w:ascii="Times New Roman" w:hAnsi="Times New Roman" w:cs="Times New Roman"/>
          <w:spacing w:val="5"/>
          <w:sz w:val="21"/>
          <w:szCs w:val="21"/>
        </w:rPr>
        <w:t xml:space="preserve"> </w:t>
      </w:r>
      <w:r w:rsidRPr="008D7A20">
        <w:rPr>
          <w:rFonts w:ascii="Times New Roman" w:hAnsi="Times New Roman" w:cs="Times New Roman"/>
          <w:sz w:val="21"/>
          <w:szCs w:val="21"/>
        </w:rPr>
        <w:t>Certificado</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da</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Condição</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6"/>
          <w:sz w:val="21"/>
          <w:szCs w:val="21"/>
        </w:rPr>
        <w:t xml:space="preserve"> </w:t>
      </w:r>
      <w:r w:rsidRPr="008D7A20">
        <w:rPr>
          <w:rFonts w:ascii="Times New Roman" w:hAnsi="Times New Roman" w:cs="Times New Roman"/>
          <w:sz w:val="21"/>
          <w:szCs w:val="21"/>
        </w:rPr>
        <w:t>Microempreendedor</w:t>
      </w:r>
      <w:r w:rsidRPr="008D7A20">
        <w:rPr>
          <w:rFonts w:ascii="Times New Roman" w:hAnsi="Times New Roman" w:cs="Times New Roman"/>
          <w:spacing w:val="6"/>
          <w:sz w:val="21"/>
          <w:szCs w:val="21"/>
        </w:rPr>
        <w:t xml:space="preserve"> </w:t>
      </w:r>
      <w:r w:rsidRPr="008D7A20">
        <w:rPr>
          <w:rFonts w:ascii="Times New Roman" w:hAnsi="Times New Roman" w:cs="Times New Roman"/>
          <w:spacing w:val="-2"/>
          <w:sz w:val="21"/>
          <w:szCs w:val="21"/>
        </w:rPr>
        <w:t>Individual</w:t>
      </w:r>
      <w:r w:rsidR="005065F1"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 xml:space="preserve">- CCMEI, cuja aceitação ficará condicionada à verificação da autenticidade no sítio https://www.gov. </w:t>
      </w:r>
      <w:r w:rsidRPr="008D7A20">
        <w:rPr>
          <w:rFonts w:ascii="Times New Roman" w:hAnsi="Times New Roman" w:cs="Times New Roman"/>
          <w:spacing w:val="-2"/>
          <w:sz w:val="21"/>
          <w:szCs w:val="21"/>
        </w:rPr>
        <w:t>br/empres</w:t>
      </w:r>
      <w:r w:rsidR="005065F1" w:rsidRPr="008D7A20">
        <w:rPr>
          <w:rFonts w:ascii="Times New Roman" w:hAnsi="Times New Roman" w:cs="Times New Roman"/>
          <w:spacing w:val="-2"/>
          <w:sz w:val="21"/>
          <w:szCs w:val="21"/>
        </w:rPr>
        <w:t>as-enegocios/pt-br/empreendedor;</w:t>
      </w:r>
    </w:p>
    <w:p w:rsidR="00A93453" w:rsidRPr="008D7A20" w:rsidRDefault="00FD78D3">
      <w:pPr>
        <w:pStyle w:val="PargrafodaLista"/>
        <w:numPr>
          <w:ilvl w:val="1"/>
          <w:numId w:val="1"/>
        </w:numPr>
        <w:tabs>
          <w:tab w:val="left" w:pos="666"/>
        </w:tabs>
        <w:spacing w:before="201" w:line="268" w:lineRule="auto"/>
        <w:ind w:firstLine="0"/>
        <w:rPr>
          <w:rFonts w:ascii="Times New Roman" w:hAnsi="Times New Roman" w:cs="Times New Roman"/>
          <w:sz w:val="21"/>
          <w:szCs w:val="21"/>
        </w:rPr>
      </w:pPr>
      <w:r w:rsidRPr="008D7A20">
        <w:rPr>
          <w:rFonts w:ascii="Times New Roman" w:hAnsi="Times New Roman" w:cs="Times New Roman"/>
          <w:b/>
          <w:sz w:val="21"/>
          <w:szCs w:val="21"/>
        </w:rPr>
        <w:t>Sociedade empresária, sociedade limitada unipessoal – SLU ou sociedade identificada como empresa individual de responsabilidade limitada - EIRELI:</w:t>
      </w:r>
      <w:r w:rsidRPr="008D7A20">
        <w:rPr>
          <w:rFonts w:ascii="Times New Roman" w:hAnsi="Times New Roman" w:cs="Times New Roman"/>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A93453" w:rsidRPr="008D7A20" w:rsidRDefault="00FD78D3">
      <w:pPr>
        <w:pStyle w:val="PargrafodaLista"/>
        <w:numPr>
          <w:ilvl w:val="1"/>
          <w:numId w:val="1"/>
        </w:numPr>
        <w:tabs>
          <w:tab w:val="left" w:pos="718"/>
        </w:tabs>
        <w:spacing w:before="200" w:line="268" w:lineRule="auto"/>
        <w:ind w:right="231" w:firstLine="0"/>
        <w:rPr>
          <w:rFonts w:ascii="Times New Roman" w:hAnsi="Times New Roman" w:cs="Times New Roman"/>
          <w:sz w:val="21"/>
          <w:szCs w:val="21"/>
        </w:rPr>
      </w:pPr>
      <w:r w:rsidRPr="008D7A20">
        <w:rPr>
          <w:rFonts w:ascii="Times New Roman" w:hAnsi="Times New Roman" w:cs="Times New Roman"/>
          <w:b/>
          <w:sz w:val="21"/>
          <w:szCs w:val="21"/>
        </w:rPr>
        <w:t>Sociedade empresária estrangeira:</w:t>
      </w:r>
      <w:r w:rsidRPr="008D7A20">
        <w:rPr>
          <w:rFonts w:ascii="Times New Roman" w:hAnsi="Times New Roman" w:cs="Times New Roman"/>
          <w:sz w:val="21"/>
          <w:szCs w:val="21"/>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93453" w:rsidRPr="008D7A20" w:rsidRDefault="00FD78D3">
      <w:pPr>
        <w:pStyle w:val="PargrafodaLista"/>
        <w:numPr>
          <w:ilvl w:val="1"/>
          <w:numId w:val="1"/>
        </w:numPr>
        <w:tabs>
          <w:tab w:val="left" w:pos="648"/>
        </w:tabs>
        <w:spacing w:before="200" w:line="268" w:lineRule="auto"/>
        <w:ind w:firstLine="0"/>
        <w:rPr>
          <w:rFonts w:ascii="Times New Roman" w:hAnsi="Times New Roman" w:cs="Times New Roman"/>
          <w:sz w:val="21"/>
          <w:szCs w:val="21"/>
        </w:rPr>
      </w:pPr>
      <w:r w:rsidRPr="008D7A20">
        <w:rPr>
          <w:rFonts w:ascii="Times New Roman" w:hAnsi="Times New Roman" w:cs="Times New Roman"/>
          <w:b/>
          <w:sz w:val="21"/>
          <w:szCs w:val="21"/>
        </w:rPr>
        <w:t>Sociedade simples:</w:t>
      </w:r>
      <w:r w:rsidRPr="008D7A20">
        <w:rPr>
          <w:rFonts w:ascii="Times New Roman" w:hAnsi="Times New Roman" w:cs="Times New Roman"/>
          <w:sz w:val="21"/>
          <w:szCs w:val="21"/>
        </w:rPr>
        <w:t xml:space="preserve"> inscrição do ato constitutivo no Registro Civil de Pessoas Jurídicas do local de sua sede, acompanhada de documento comprobatório de seus administradores;</w:t>
      </w:r>
    </w:p>
    <w:p w:rsidR="00A93453" w:rsidRPr="008D7A20" w:rsidRDefault="00FD78D3">
      <w:pPr>
        <w:pStyle w:val="PargrafodaLista"/>
        <w:numPr>
          <w:ilvl w:val="1"/>
          <w:numId w:val="1"/>
        </w:numPr>
        <w:tabs>
          <w:tab w:val="left" w:pos="776"/>
        </w:tabs>
        <w:spacing w:before="201" w:line="268" w:lineRule="auto"/>
        <w:ind w:firstLine="0"/>
        <w:rPr>
          <w:rFonts w:ascii="Times New Roman" w:hAnsi="Times New Roman" w:cs="Times New Roman"/>
          <w:sz w:val="21"/>
          <w:szCs w:val="21"/>
        </w:rPr>
      </w:pPr>
      <w:r w:rsidRPr="008D7A20">
        <w:rPr>
          <w:rFonts w:ascii="Times New Roman" w:hAnsi="Times New Roman" w:cs="Times New Roman"/>
          <w:b/>
          <w:sz w:val="21"/>
          <w:szCs w:val="21"/>
        </w:rPr>
        <w:t>Filial, sucursal ou agência de sociedade simples ou empresária:</w:t>
      </w:r>
      <w:r w:rsidRPr="008D7A20">
        <w:rPr>
          <w:rFonts w:ascii="Times New Roman" w:hAnsi="Times New Roman" w:cs="Times New Roman"/>
          <w:sz w:val="21"/>
          <w:szCs w:val="21"/>
        </w:rPr>
        <w:t xml:space="preserve"> inscrição do ato constitutivo</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da filial, sucursal ou agência da sociedade simples ou empresária, respectivamente, no Registro</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Civil das Pessoas Jurídicas ou no Registro Público de Empresas Mercantis onde opera, com averbação no Registro onde tem sede a matriz</w:t>
      </w:r>
      <w:r w:rsidR="0095154E" w:rsidRPr="008D7A20">
        <w:rPr>
          <w:rFonts w:ascii="Times New Roman" w:hAnsi="Times New Roman" w:cs="Times New Roman"/>
          <w:sz w:val="21"/>
          <w:szCs w:val="21"/>
        </w:rPr>
        <w:t>.</w:t>
      </w:r>
    </w:p>
    <w:p w:rsidR="00A93453" w:rsidRPr="008D7A20" w:rsidRDefault="00FD78D3">
      <w:pPr>
        <w:pStyle w:val="PargrafodaLista"/>
        <w:numPr>
          <w:ilvl w:val="1"/>
          <w:numId w:val="1"/>
        </w:numPr>
        <w:tabs>
          <w:tab w:val="left" w:pos="791"/>
        </w:tabs>
        <w:spacing w:before="200" w:line="268" w:lineRule="auto"/>
        <w:ind w:firstLine="0"/>
        <w:rPr>
          <w:rFonts w:ascii="Times New Roman" w:hAnsi="Times New Roman" w:cs="Times New Roman"/>
          <w:sz w:val="21"/>
          <w:szCs w:val="21"/>
        </w:rPr>
      </w:pPr>
      <w:r w:rsidRPr="008D7A20">
        <w:rPr>
          <w:rFonts w:ascii="Times New Roman" w:hAnsi="Times New Roman" w:cs="Times New Roman"/>
          <w:b/>
          <w:sz w:val="21"/>
          <w:szCs w:val="21"/>
        </w:rPr>
        <w:t>Sociedade cooperativa:</w:t>
      </w:r>
      <w:r w:rsidRPr="008D7A20">
        <w:rPr>
          <w:rFonts w:ascii="Times New Roman" w:hAnsi="Times New Roman" w:cs="Times New Roman"/>
          <w:sz w:val="21"/>
          <w:szCs w:val="21"/>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9112A" w:rsidRDefault="00FD78D3">
      <w:pPr>
        <w:pStyle w:val="PargrafodaLista"/>
        <w:numPr>
          <w:ilvl w:val="1"/>
          <w:numId w:val="1"/>
        </w:numPr>
        <w:tabs>
          <w:tab w:val="left" w:pos="795"/>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Os documentos apresentados deverão estar acompanhados de todas as alterações ou da consolidação respectiva. </w:t>
      </w:r>
    </w:p>
    <w:p w:rsidR="00832D7D" w:rsidRPr="008D7A20" w:rsidRDefault="00832D7D" w:rsidP="00832D7D">
      <w:pPr>
        <w:pStyle w:val="PargrafodaLista"/>
        <w:tabs>
          <w:tab w:val="left" w:pos="795"/>
        </w:tabs>
        <w:spacing w:before="201" w:line="268" w:lineRule="auto"/>
        <w:rPr>
          <w:rFonts w:ascii="Times New Roman" w:hAnsi="Times New Roman" w:cs="Times New Roman"/>
          <w:sz w:val="21"/>
          <w:szCs w:val="21"/>
        </w:rPr>
      </w:pPr>
    </w:p>
    <w:p w:rsidR="00A93453" w:rsidRPr="008D7A20" w:rsidRDefault="00FD78D3" w:rsidP="0069112A">
      <w:pPr>
        <w:pStyle w:val="PargrafodaLista"/>
        <w:tabs>
          <w:tab w:val="left" w:pos="795"/>
        </w:tabs>
        <w:spacing w:before="201" w:line="268" w:lineRule="auto"/>
        <w:rPr>
          <w:rFonts w:ascii="Times New Roman" w:hAnsi="Times New Roman" w:cs="Times New Roman"/>
          <w:b/>
          <w:sz w:val="21"/>
          <w:szCs w:val="21"/>
        </w:rPr>
      </w:pPr>
      <w:r w:rsidRPr="008D7A20">
        <w:rPr>
          <w:rFonts w:ascii="Times New Roman" w:hAnsi="Times New Roman" w:cs="Times New Roman"/>
          <w:b/>
          <w:sz w:val="21"/>
          <w:szCs w:val="21"/>
        </w:rPr>
        <w:lastRenderedPageBreak/>
        <w:t>Habilitação fiscal, social e trabalhista</w:t>
      </w:r>
    </w:p>
    <w:p w:rsidR="00A93453" w:rsidRPr="008D7A20" w:rsidRDefault="00FD78D3">
      <w:pPr>
        <w:pStyle w:val="PargrafodaLista"/>
        <w:numPr>
          <w:ilvl w:val="1"/>
          <w:numId w:val="1"/>
        </w:numPr>
        <w:tabs>
          <w:tab w:val="left" w:pos="780"/>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Prova de inscrição no Cadastro Nacional de Pessoas Jurídicas ou no Cadastro de Pessoas Físicas, conforme o caso;</w:t>
      </w:r>
    </w:p>
    <w:p w:rsidR="00A93453" w:rsidRPr="008D7A20" w:rsidRDefault="00FD78D3">
      <w:pPr>
        <w:pStyle w:val="PargrafodaLista"/>
        <w:numPr>
          <w:ilvl w:val="1"/>
          <w:numId w:val="1"/>
        </w:numPr>
        <w:tabs>
          <w:tab w:val="left" w:pos="770"/>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Ativa da União (DAU) por elas administrados, inclusive aqueles relativos à Seguridade Social, nos termos da Portaria Conjunta nº 1.751, de 02 de outubro de 2014, do Secretário da Receita Federal do Brasil e da Procuradora-Geral da Fazenda Nacional.</w:t>
      </w:r>
    </w:p>
    <w:p w:rsidR="00B02FC3" w:rsidRPr="008D7A20" w:rsidRDefault="0069112A" w:rsidP="00B02FC3">
      <w:pPr>
        <w:pStyle w:val="PargrafodaLista"/>
        <w:numPr>
          <w:ilvl w:val="1"/>
          <w:numId w:val="1"/>
        </w:numPr>
        <w:tabs>
          <w:tab w:val="left" w:pos="754"/>
        </w:tabs>
        <w:spacing w:before="199"/>
        <w:ind w:left="754" w:right="0" w:hanging="520"/>
        <w:rPr>
          <w:rFonts w:ascii="Times New Roman" w:hAnsi="Times New Roman" w:cs="Times New Roman"/>
          <w:sz w:val="21"/>
          <w:szCs w:val="21"/>
        </w:rPr>
      </w:pPr>
      <w:r w:rsidRPr="008D7A20">
        <w:rPr>
          <w:rStyle w:val="fontstyle01"/>
          <w:rFonts w:ascii="Times New Roman" w:hAnsi="Times New Roman" w:cs="Times New Roman"/>
          <w:sz w:val="21"/>
          <w:szCs w:val="21"/>
        </w:rPr>
        <w:t>Declaração de que não emprega menor de 18 anos em trabalho noturno, peri</w:t>
      </w:r>
      <w:r w:rsidR="00007B70" w:rsidRPr="008D7A20">
        <w:rPr>
          <w:rStyle w:val="fontstyle01"/>
          <w:rFonts w:ascii="Times New Roman" w:hAnsi="Times New Roman" w:cs="Times New Roman"/>
          <w:sz w:val="21"/>
          <w:szCs w:val="21"/>
        </w:rPr>
        <w:t xml:space="preserve">goso ou insalubre e não emprega </w:t>
      </w:r>
      <w:r w:rsidRPr="008D7A20">
        <w:rPr>
          <w:rStyle w:val="fontstyle01"/>
          <w:rFonts w:ascii="Times New Roman" w:hAnsi="Times New Roman" w:cs="Times New Roman"/>
          <w:sz w:val="21"/>
          <w:szCs w:val="21"/>
        </w:rPr>
        <w:t>menor de 16</w:t>
      </w:r>
      <w:r w:rsidR="00B02FC3"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anos, salvo menor, a partir de 14 anos, na condição de aprendiz, nos termos do artigo 7°, XXXIII, da Constituição;</w:t>
      </w:r>
    </w:p>
    <w:p w:rsidR="00A93453" w:rsidRPr="008D7A20" w:rsidRDefault="00FD78D3">
      <w:pPr>
        <w:pStyle w:val="PargrafodaLista"/>
        <w:numPr>
          <w:ilvl w:val="1"/>
          <w:numId w:val="1"/>
        </w:numPr>
        <w:tabs>
          <w:tab w:val="left" w:pos="803"/>
        </w:tabs>
        <w:spacing w:before="230" w:line="268" w:lineRule="auto"/>
        <w:ind w:firstLine="0"/>
        <w:rPr>
          <w:rFonts w:ascii="Times New Roman" w:hAnsi="Times New Roman" w:cs="Times New Roman"/>
          <w:sz w:val="21"/>
          <w:szCs w:val="21"/>
        </w:rPr>
      </w:pPr>
      <w:r w:rsidRPr="008D7A20">
        <w:rPr>
          <w:rFonts w:ascii="Times New Roman" w:hAnsi="Times New Roman" w:cs="Times New Roman"/>
          <w:sz w:val="21"/>
          <w:szCs w:val="21"/>
        </w:rPr>
        <w:t>Prova de inexistência de débitos inadimplidos perante a Justiça do Trabalho, mediante a apresentação de certidão negativa ou positiva com efeito de negativa, nos termos do Título VII-A da Consolidação das Leis do Trabalho, aprovada pelo Decreto Lei nº 5.452, de 1º de maio de 1943;</w:t>
      </w:r>
    </w:p>
    <w:p w:rsidR="00A93453" w:rsidRPr="008D7A20" w:rsidRDefault="00FD78D3" w:rsidP="0028600F">
      <w:pPr>
        <w:pStyle w:val="PargrafodaLista"/>
        <w:numPr>
          <w:ilvl w:val="1"/>
          <w:numId w:val="1"/>
        </w:numPr>
        <w:tabs>
          <w:tab w:val="left" w:pos="765"/>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Prova de inscrição no cadastro de contribuintes Estadual/Distrital ou Municipal/Distrital relativo ao domicílio ou sede do fornecedor, pertinente ao seu ramo de atividade e compatível com o objeto </w:t>
      </w:r>
      <w:r w:rsidRPr="008D7A20">
        <w:rPr>
          <w:rFonts w:ascii="Times New Roman" w:hAnsi="Times New Roman" w:cs="Times New Roman"/>
          <w:spacing w:val="-2"/>
          <w:sz w:val="21"/>
          <w:szCs w:val="21"/>
        </w:rPr>
        <w:t>contratual;</w:t>
      </w:r>
    </w:p>
    <w:p w:rsidR="00A93453" w:rsidRPr="008D7A20" w:rsidRDefault="00A93453">
      <w:pPr>
        <w:pStyle w:val="Corpodetexto"/>
        <w:spacing w:before="125"/>
        <w:ind w:left="0"/>
        <w:rPr>
          <w:rFonts w:ascii="Times New Roman" w:hAnsi="Times New Roman" w:cs="Times New Roman"/>
        </w:rPr>
      </w:pPr>
    </w:p>
    <w:p w:rsidR="00A93453" w:rsidRPr="008D7A20" w:rsidRDefault="00FD78D3">
      <w:pPr>
        <w:pStyle w:val="PargrafodaLista"/>
        <w:numPr>
          <w:ilvl w:val="1"/>
          <w:numId w:val="1"/>
        </w:numPr>
        <w:tabs>
          <w:tab w:val="left" w:pos="778"/>
        </w:tabs>
        <w:spacing w:line="268" w:lineRule="auto"/>
        <w:ind w:firstLine="0"/>
        <w:rPr>
          <w:rFonts w:ascii="Times New Roman" w:hAnsi="Times New Roman" w:cs="Times New Roman"/>
          <w:sz w:val="21"/>
          <w:szCs w:val="21"/>
        </w:rPr>
      </w:pPr>
      <w:r w:rsidRPr="008D7A20">
        <w:rPr>
          <w:rFonts w:ascii="Times New Roman" w:hAnsi="Times New Roman" w:cs="Times New Roman"/>
          <w:sz w:val="21"/>
          <w:szCs w:val="21"/>
        </w:rPr>
        <w:t>Prova de regularidade com a Fazenda [Estadual/Distrital] ou [Municipal/Distrital] do domicílio ou sede do fornecedor, relativa à atividade em cujo exercício contrata ou concorre;</w:t>
      </w:r>
    </w:p>
    <w:p w:rsidR="00A93453" w:rsidRPr="008D7A20" w:rsidRDefault="00FD78D3">
      <w:pPr>
        <w:pStyle w:val="PargrafodaLista"/>
        <w:numPr>
          <w:ilvl w:val="1"/>
          <w:numId w:val="1"/>
        </w:numPr>
        <w:tabs>
          <w:tab w:val="left" w:pos="767"/>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007B70" w:rsidRPr="008D7A20" w:rsidRDefault="00FD78D3" w:rsidP="005065F1">
      <w:pPr>
        <w:pStyle w:val="PargrafodaLista"/>
        <w:numPr>
          <w:ilvl w:val="1"/>
          <w:numId w:val="1"/>
        </w:numPr>
        <w:tabs>
          <w:tab w:val="left" w:pos="831"/>
        </w:tabs>
        <w:spacing w:before="201" w:line="268" w:lineRule="auto"/>
        <w:ind w:firstLine="0"/>
        <w:rPr>
          <w:rFonts w:ascii="Times New Roman" w:hAnsi="Times New Roman" w:cs="Times New Roman"/>
          <w:b/>
          <w:sz w:val="21"/>
          <w:szCs w:val="21"/>
        </w:rPr>
      </w:pPr>
      <w:r w:rsidRPr="008D7A20">
        <w:rPr>
          <w:rFonts w:ascii="Times New Roman" w:hAnsi="Times New Roman" w:cs="Times New Roman"/>
          <w:sz w:val="21"/>
          <w:szCs w:val="21"/>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rsidR="00B02FC3" w:rsidRPr="008D7A20" w:rsidRDefault="00B02FC3" w:rsidP="00007B70">
      <w:pPr>
        <w:pStyle w:val="PargrafodaLista"/>
        <w:tabs>
          <w:tab w:val="left" w:pos="831"/>
        </w:tabs>
        <w:spacing w:before="201" w:line="268" w:lineRule="auto"/>
        <w:rPr>
          <w:rFonts w:ascii="Times New Roman" w:hAnsi="Times New Roman" w:cs="Times New Roman"/>
          <w:b/>
          <w:sz w:val="21"/>
          <w:szCs w:val="21"/>
        </w:rPr>
      </w:pPr>
      <w:r w:rsidRPr="008D7A20">
        <w:rPr>
          <w:rFonts w:ascii="Times New Roman" w:hAnsi="Times New Roman" w:cs="Times New Roman"/>
          <w:b/>
          <w:spacing w:val="-2"/>
          <w:sz w:val="21"/>
          <w:szCs w:val="21"/>
        </w:rPr>
        <w:t>Qualificação Econômica-Financeira</w:t>
      </w:r>
    </w:p>
    <w:p w:rsidR="00A93453" w:rsidRPr="008D7A20" w:rsidRDefault="00FD78D3">
      <w:pPr>
        <w:pStyle w:val="PargrafodaLista"/>
        <w:numPr>
          <w:ilvl w:val="1"/>
          <w:numId w:val="1"/>
        </w:numPr>
        <w:tabs>
          <w:tab w:val="left" w:pos="807"/>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rsidR="00007B70" w:rsidRPr="008D7A20" w:rsidRDefault="00FD78D3">
      <w:pPr>
        <w:pStyle w:val="PargrafodaLista"/>
        <w:numPr>
          <w:ilvl w:val="1"/>
          <w:numId w:val="1"/>
        </w:numPr>
        <w:tabs>
          <w:tab w:val="left" w:pos="761"/>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Certidão negativa de falência expedida pelo distribuidor da sede do fornecedor - Lei nº 14.133, de 2021, art. 69, caput, inciso II); </w:t>
      </w:r>
    </w:p>
    <w:p w:rsidR="00A93453" w:rsidRPr="008D7A20" w:rsidRDefault="00FD78D3">
      <w:pPr>
        <w:pStyle w:val="PargrafodaLista"/>
        <w:numPr>
          <w:ilvl w:val="1"/>
          <w:numId w:val="1"/>
        </w:numPr>
        <w:tabs>
          <w:tab w:val="left" w:pos="761"/>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 Balanço patrimonial, demonstração de resultado de exercício e demais demonstrações contábeis dos 2 (dois) últimos exercícios sociais, comprovando;</w:t>
      </w:r>
    </w:p>
    <w:p w:rsidR="00A93453" w:rsidRPr="008D7A20" w:rsidRDefault="00FD78D3">
      <w:pPr>
        <w:pStyle w:val="PargrafodaLista"/>
        <w:numPr>
          <w:ilvl w:val="2"/>
          <w:numId w:val="3"/>
        </w:numPr>
        <w:tabs>
          <w:tab w:val="left" w:pos="941"/>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índices de Liquidez Geral (LG), Liquidez Corrente (LC), e Solvência Geral (SG) superiores a 1 (um);</w:t>
      </w:r>
    </w:p>
    <w:p w:rsidR="00A93453" w:rsidRPr="008D7A20" w:rsidRDefault="00FD78D3" w:rsidP="0095154E">
      <w:pPr>
        <w:pStyle w:val="PargrafodaLista"/>
        <w:numPr>
          <w:ilvl w:val="2"/>
          <w:numId w:val="3"/>
        </w:numPr>
        <w:tabs>
          <w:tab w:val="left" w:pos="1000"/>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As empresas criadas no exercício financeiro da licitação deverão atender a todas as exigências da habilitação e poderão substituir os demonstrativos contábeis pelo balanço de</w:t>
      </w:r>
      <w:r w:rsidRPr="008D7A20">
        <w:rPr>
          <w:rFonts w:ascii="Times New Roman" w:hAnsi="Times New Roman" w:cs="Times New Roman"/>
          <w:spacing w:val="80"/>
          <w:sz w:val="21"/>
          <w:szCs w:val="21"/>
        </w:rPr>
        <w:t xml:space="preserve"> </w:t>
      </w:r>
      <w:r w:rsidRPr="008D7A20">
        <w:rPr>
          <w:rFonts w:ascii="Times New Roman" w:hAnsi="Times New Roman" w:cs="Times New Roman"/>
          <w:spacing w:val="-2"/>
          <w:sz w:val="21"/>
          <w:szCs w:val="21"/>
        </w:rPr>
        <w:t>abertura.</w:t>
      </w:r>
      <w:r w:rsidR="0095154E" w:rsidRPr="008D7A20">
        <w:rPr>
          <w:rFonts w:ascii="Times New Roman" w:hAnsi="Times New Roman" w:cs="Times New Roman"/>
          <w:spacing w:val="-2"/>
          <w:sz w:val="21"/>
          <w:szCs w:val="21"/>
        </w:rPr>
        <w:t xml:space="preserve"> </w:t>
      </w:r>
      <w:r w:rsidR="0095154E" w:rsidRPr="008D7A20">
        <w:rPr>
          <w:rStyle w:val="fontstyle01"/>
          <w:rFonts w:ascii="Times New Roman" w:hAnsi="Times New Roman" w:cs="Times New Roman"/>
          <w:sz w:val="21"/>
          <w:szCs w:val="21"/>
        </w:rPr>
        <w:t>(Lei nº 14.133, de 2021, art. 65, §1º).</w:t>
      </w:r>
    </w:p>
    <w:p w:rsidR="00A93453" w:rsidRPr="008D7A20" w:rsidRDefault="00FD78D3">
      <w:pPr>
        <w:pStyle w:val="PargrafodaLista"/>
        <w:numPr>
          <w:ilvl w:val="2"/>
          <w:numId w:val="3"/>
        </w:numPr>
        <w:tabs>
          <w:tab w:val="left" w:pos="985"/>
        </w:tabs>
        <w:spacing w:before="200" w:line="268" w:lineRule="auto"/>
        <w:ind w:firstLine="0"/>
        <w:rPr>
          <w:rFonts w:ascii="Times New Roman" w:hAnsi="Times New Roman" w:cs="Times New Roman"/>
          <w:sz w:val="21"/>
          <w:szCs w:val="21"/>
        </w:rPr>
      </w:pPr>
      <w:r w:rsidRPr="008D7A20">
        <w:rPr>
          <w:rFonts w:ascii="Times New Roman" w:hAnsi="Times New Roman" w:cs="Times New Roman"/>
          <w:sz w:val="21"/>
          <w:szCs w:val="21"/>
        </w:rPr>
        <w:t>Os documentos referidos acima limitar-se-ão ao último exercício no caso de a pessoa jurídica ter sido constituída há menos de 2 (dois) anos;</w:t>
      </w:r>
    </w:p>
    <w:p w:rsidR="00A93453" w:rsidRPr="008D7A20" w:rsidRDefault="00FD78D3">
      <w:pPr>
        <w:pStyle w:val="PargrafodaLista"/>
        <w:numPr>
          <w:ilvl w:val="2"/>
          <w:numId w:val="3"/>
        </w:numPr>
        <w:tabs>
          <w:tab w:val="left" w:pos="983"/>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Os documentos referidos acima deverão ser exigidos com base no limite definido pela Receita Federal do Brasil para transmissão da Escrituração Contábil Digital - ECD ao Sped.</w:t>
      </w:r>
    </w:p>
    <w:p w:rsidR="00A93453" w:rsidRPr="008D7A20" w:rsidRDefault="00FD78D3" w:rsidP="0095154E">
      <w:pPr>
        <w:pStyle w:val="Corpodetexto"/>
        <w:spacing w:before="201" w:line="268" w:lineRule="auto"/>
        <w:ind w:right="232"/>
        <w:jc w:val="both"/>
        <w:rPr>
          <w:rFonts w:ascii="Times New Roman" w:hAnsi="Times New Roman" w:cs="Times New Roman"/>
        </w:rPr>
      </w:pPr>
      <w:r w:rsidRPr="008D7A20">
        <w:rPr>
          <w:rFonts w:ascii="Times New Roman" w:hAnsi="Times New Roman" w:cs="Times New Roman"/>
        </w:rPr>
        <w:t>8926. Caso a empresa licitante apresente resultado inferior ou igual a 1 (um) em qualquer dos índices de Liquidez Geral (LG), Solvência Geral (SG) e Liquidez Corrente (LC), será exigido para</w:t>
      </w:r>
      <w:r w:rsidRPr="008D7A20">
        <w:rPr>
          <w:rFonts w:ascii="Times New Roman" w:hAnsi="Times New Roman" w:cs="Times New Roman"/>
          <w:spacing w:val="40"/>
        </w:rPr>
        <w:t xml:space="preserve"> </w:t>
      </w:r>
      <w:r w:rsidR="0095154E" w:rsidRPr="008D7A20">
        <w:rPr>
          <w:rFonts w:ascii="Times New Roman" w:hAnsi="Times New Roman" w:cs="Times New Roman"/>
        </w:rPr>
        <w:t>fins de habilitação</w:t>
      </w:r>
      <w:r w:rsidR="0095154E" w:rsidRPr="008D7A20">
        <w:rPr>
          <w:rStyle w:val="fontstyle01"/>
          <w:rFonts w:ascii="Times New Roman" w:hAnsi="Times New Roman" w:cs="Times New Roman"/>
          <w:sz w:val="21"/>
          <w:szCs w:val="21"/>
        </w:rPr>
        <w:t xml:space="preserve">[capital </w:t>
      </w:r>
      <w:r w:rsidR="0095154E" w:rsidRPr="008D7A20">
        <w:rPr>
          <w:rStyle w:val="fontstyle01"/>
          <w:rFonts w:ascii="Times New Roman" w:hAnsi="Times New Roman" w:cs="Times New Roman"/>
          <w:sz w:val="21"/>
          <w:szCs w:val="21"/>
        </w:rPr>
        <w:lastRenderedPageBreak/>
        <w:t>mínimo] OU [patrimônio líquido</w:t>
      </w:r>
      <w:r w:rsidR="0095154E" w:rsidRPr="008D7A20">
        <w:rPr>
          <w:rFonts w:ascii="Times New Roman" w:hAnsi="Times New Roman" w:cs="Times New Roman"/>
          <w:color w:val="000000"/>
        </w:rPr>
        <w:t xml:space="preserve"> </w:t>
      </w:r>
      <w:r w:rsidR="0095154E" w:rsidRPr="008D7A20">
        <w:rPr>
          <w:rStyle w:val="fontstyle01"/>
          <w:rFonts w:ascii="Times New Roman" w:hAnsi="Times New Roman" w:cs="Times New Roman"/>
          <w:sz w:val="21"/>
          <w:szCs w:val="21"/>
        </w:rPr>
        <w:t>mínimo] de 1 % do [valor total estimado da contratação] OU [valor total estimado da parcela pertinente].</w:t>
      </w:r>
    </w:p>
    <w:p w:rsidR="00007B70" w:rsidRPr="008D7A20" w:rsidRDefault="00FD78D3">
      <w:pPr>
        <w:pStyle w:val="Corpodetexto"/>
        <w:spacing w:before="200" w:line="268" w:lineRule="auto"/>
        <w:ind w:right="231"/>
        <w:jc w:val="both"/>
        <w:rPr>
          <w:rFonts w:ascii="Times New Roman" w:hAnsi="Times New Roman" w:cs="Times New Roman"/>
        </w:rPr>
      </w:pPr>
      <w:r w:rsidRPr="008D7A20">
        <w:rPr>
          <w:rFonts w:ascii="Times New Roman" w:hAnsi="Times New Roman" w:cs="Times New Roman"/>
        </w:rPr>
        <w:t xml:space="preserve">8.28. O atendimento dos índices econômicos previstos neste item deverá ser atestado mediante declaração assinada por profissional habilitado da área contábil, apresentada pelo fornecedor. </w:t>
      </w:r>
    </w:p>
    <w:p w:rsidR="00A93453" w:rsidRPr="008D7A20" w:rsidRDefault="00FD78D3">
      <w:pPr>
        <w:pStyle w:val="Corpodetexto"/>
        <w:spacing w:before="200" w:line="268" w:lineRule="auto"/>
        <w:ind w:right="231"/>
        <w:jc w:val="both"/>
        <w:rPr>
          <w:rFonts w:ascii="Times New Roman" w:hAnsi="Times New Roman" w:cs="Times New Roman"/>
          <w:b/>
        </w:rPr>
      </w:pPr>
      <w:r w:rsidRPr="008D7A20">
        <w:rPr>
          <w:rFonts w:ascii="Times New Roman" w:hAnsi="Times New Roman" w:cs="Times New Roman"/>
          <w:b/>
        </w:rPr>
        <w:t>Qualificação Técnica</w:t>
      </w:r>
    </w:p>
    <w:p w:rsidR="00A93453" w:rsidRPr="008D7A20" w:rsidRDefault="00FD78D3" w:rsidP="00007B70">
      <w:pPr>
        <w:pStyle w:val="Corpodetexto"/>
        <w:spacing w:before="200" w:line="268" w:lineRule="auto"/>
        <w:ind w:right="232"/>
        <w:jc w:val="both"/>
        <w:rPr>
          <w:rFonts w:ascii="Times New Roman" w:hAnsi="Times New Roman" w:cs="Times New Roman"/>
        </w:rPr>
      </w:pPr>
      <w:r w:rsidRPr="008D7A20">
        <w:rPr>
          <w:rFonts w:ascii="Times New Roman" w:hAnsi="Times New Roman" w:cs="Times New Roman"/>
        </w:rPr>
        <w:t>8.29</w:t>
      </w:r>
      <w:r w:rsidR="00007B70" w:rsidRPr="008D7A20">
        <w:rPr>
          <w:rFonts w:ascii="Times New Roman" w:hAnsi="Times New Roman" w:cs="Times New Roman"/>
        </w:rPr>
        <w:t>.</w:t>
      </w:r>
      <w:r w:rsidRPr="008D7A20">
        <w:rPr>
          <w:rFonts w:ascii="Times New Roman" w:hAnsi="Times New Roman" w:cs="Times New Roman"/>
        </w:rPr>
        <w:t xml:space="preserve"> </w:t>
      </w:r>
      <w:r w:rsidR="00007B70" w:rsidRPr="008D7A20">
        <w:rPr>
          <w:rStyle w:val="fontstyle01"/>
          <w:rFonts w:ascii="Times New Roman" w:hAnsi="Times New Roman" w:cs="Times New Roman"/>
          <w:sz w:val="21"/>
          <w:szCs w:val="21"/>
        </w:rPr>
        <w:t>Declaração de que o interessado tomou conhecimento de todas as informações e das condições locais para o</w:t>
      </w:r>
      <w:r w:rsidR="008F3DD1" w:rsidRPr="008D7A20">
        <w:rPr>
          <w:rFonts w:ascii="Times New Roman" w:hAnsi="Times New Roman" w:cs="Times New Roman"/>
          <w:b/>
          <w:bCs/>
          <w:color w:val="000000"/>
        </w:rPr>
        <w:t xml:space="preserve"> </w:t>
      </w:r>
      <w:r w:rsidR="00007B70" w:rsidRPr="008D7A20">
        <w:rPr>
          <w:rStyle w:val="fontstyle01"/>
          <w:rFonts w:ascii="Times New Roman" w:hAnsi="Times New Roman" w:cs="Times New Roman"/>
          <w:sz w:val="21"/>
          <w:szCs w:val="21"/>
        </w:rPr>
        <w:t>cumprimento das obrigações objeto da contratação;</w:t>
      </w:r>
    </w:p>
    <w:p w:rsidR="0095154E" w:rsidRPr="008D7A20" w:rsidRDefault="0095154E" w:rsidP="00B513DF">
      <w:pPr>
        <w:pStyle w:val="PargrafodaLista"/>
        <w:numPr>
          <w:ilvl w:val="1"/>
          <w:numId w:val="2"/>
        </w:numPr>
        <w:tabs>
          <w:tab w:val="left" w:pos="835"/>
          <w:tab w:val="left" w:pos="943"/>
        </w:tabs>
        <w:spacing w:before="200" w:line="268" w:lineRule="auto"/>
        <w:ind w:firstLine="0"/>
        <w:rPr>
          <w:rFonts w:ascii="Times New Roman" w:hAnsi="Times New Roman" w:cs="Times New Roman"/>
          <w:sz w:val="21"/>
          <w:szCs w:val="21"/>
        </w:rPr>
      </w:pPr>
      <w:r w:rsidRPr="008D7A20">
        <w:rPr>
          <w:rFonts w:ascii="Times New Roman" w:hAnsi="Times New Roman" w:cs="Times New Roman"/>
          <w:bCs/>
          <w:color w:val="000000"/>
          <w:sz w:val="21"/>
          <w:szCs w:val="21"/>
        </w:rPr>
        <w:t>A declaração acima poderá ser substituída por declaração formal assinada pelo responsável técnico do interessado</w:t>
      </w:r>
      <w:r w:rsidR="008F3DD1" w:rsidRPr="008D7A20">
        <w:rPr>
          <w:rFonts w:ascii="Times New Roman" w:hAnsi="Times New Roman" w:cs="Times New Roman"/>
          <w:bCs/>
          <w:color w:val="000000"/>
          <w:sz w:val="21"/>
          <w:szCs w:val="21"/>
        </w:rPr>
        <w:t xml:space="preserve"> </w:t>
      </w:r>
      <w:r w:rsidRPr="008D7A20">
        <w:rPr>
          <w:rFonts w:ascii="Times New Roman" w:hAnsi="Times New Roman" w:cs="Times New Roman"/>
          <w:bCs/>
          <w:color w:val="000000"/>
          <w:sz w:val="21"/>
          <w:szCs w:val="21"/>
        </w:rPr>
        <w:t>acerca do conhecimento pleno das condições e peculiaridades da contratação.</w:t>
      </w:r>
      <w:r w:rsidRPr="008D7A20">
        <w:rPr>
          <w:rFonts w:ascii="Times New Roman" w:hAnsi="Times New Roman" w:cs="Times New Roman"/>
          <w:sz w:val="21"/>
          <w:szCs w:val="21"/>
        </w:rPr>
        <w:t xml:space="preserve"> </w:t>
      </w:r>
    </w:p>
    <w:p w:rsidR="0095154E" w:rsidRPr="008D7A20" w:rsidRDefault="0095154E">
      <w:pPr>
        <w:pStyle w:val="PargrafodaLista"/>
        <w:numPr>
          <w:ilvl w:val="2"/>
          <w:numId w:val="2"/>
        </w:numPr>
        <w:tabs>
          <w:tab w:val="left" w:pos="943"/>
        </w:tabs>
        <w:spacing w:before="200" w:line="268" w:lineRule="auto"/>
        <w:ind w:firstLine="0"/>
        <w:rPr>
          <w:rFonts w:ascii="Times New Roman" w:hAnsi="Times New Roman" w:cs="Times New Roman"/>
          <w:sz w:val="21"/>
          <w:szCs w:val="21"/>
        </w:rPr>
      </w:pPr>
      <w:r w:rsidRPr="008D7A20">
        <w:rPr>
          <w:rFonts w:ascii="Times New Roman" w:hAnsi="Times New Roman" w:cs="Times New Roman"/>
          <w:bCs/>
          <w:color w:val="000000"/>
          <w:sz w:val="21"/>
          <w:szCs w:val="21"/>
        </w:rPr>
        <w:t>Registro ou inscrição da empresa na entidade profissional competente em plena validade;</w:t>
      </w:r>
      <w:r w:rsidRPr="008D7A20">
        <w:rPr>
          <w:rFonts w:ascii="Times New Roman" w:hAnsi="Times New Roman" w:cs="Times New Roman"/>
          <w:sz w:val="21"/>
          <w:szCs w:val="21"/>
        </w:rPr>
        <w:t xml:space="preserve"> </w:t>
      </w:r>
    </w:p>
    <w:p w:rsidR="0095154E" w:rsidRPr="008D7A20" w:rsidRDefault="0095154E">
      <w:pPr>
        <w:pStyle w:val="PargrafodaLista"/>
        <w:numPr>
          <w:ilvl w:val="2"/>
          <w:numId w:val="2"/>
        </w:numPr>
        <w:tabs>
          <w:tab w:val="left" w:pos="981"/>
        </w:tabs>
        <w:spacing w:before="201"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Sociedades empresárias estrangeiras atenderão à exigência por meio da apresentação, no momento da assinatura do</w:t>
      </w:r>
      <w:r w:rsidR="008F3DD1"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contrato, da solicitação de registro perante a entidade profissional competente no Brasil.</w:t>
      </w:r>
      <w:r w:rsidRPr="008D7A20">
        <w:rPr>
          <w:rFonts w:ascii="Times New Roman" w:hAnsi="Times New Roman" w:cs="Times New Roman"/>
          <w:sz w:val="21"/>
          <w:szCs w:val="21"/>
        </w:rPr>
        <w:t xml:space="preserve"> </w:t>
      </w:r>
    </w:p>
    <w:p w:rsidR="00A93453" w:rsidRPr="008D7A20" w:rsidRDefault="007D5E97">
      <w:pPr>
        <w:pStyle w:val="PargrafodaLista"/>
        <w:numPr>
          <w:ilvl w:val="2"/>
          <w:numId w:val="2"/>
        </w:numPr>
        <w:tabs>
          <w:tab w:val="left" w:pos="981"/>
        </w:tabs>
        <w:spacing w:before="201" w:line="268" w:lineRule="auto"/>
        <w:ind w:firstLine="0"/>
        <w:rPr>
          <w:rFonts w:ascii="Times New Roman" w:hAnsi="Times New Roman" w:cs="Times New Roman"/>
          <w:sz w:val="21"/>
          <w:szCs w:val="21"/>
        </w:rPr>
      </w:pPr>
      <w:r w:rsidRPr="008D7A20">
        <w:rPr>
          <w:rFonts w:ascii="Times New Roman" w:hAnsi="Times New Roman" w:cs="Times New Roman"/>
          <w:sz w:val="21"/>
          <w:szCs w:val="21"/>
        </w:rPr>
        <w:t xml:space="preserve">Comprovação de aptidão para execução de serviços de complexidade tecnologica e operacional equivalente ou superior com o objetivo desta contratação, ou com item pertinente, por meio da apresentação de certidões ou atestados, por pessoas jurídicas de direito público ou privado, ou regularmente emitido(os) pelo conselho profissional competente, quando for o caso. </w:t>
      </w:r>
    </w:p>
    <w:p w:rsidR="007D5E97" w:rsidRPr="008D7A20" w:rsidRDefault="007D5E97">
      <w:pPr>
        <w:pStyle w:val="PargrafodaLista"/>
        <w:numPr>
          <w:ilvl w:val="2"/>
          <w:numId w:val="2"/>
        </w:numPr>
        <w:tabs>
          <w:tab w:val="left" w:pos="946"/>
        </w:tabs>
        <w:spacing w:before="230"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Será admitida, para fins de comprovação de quantitativo mínimo, a apresentação e o somatório de diferentes atestados</w:t>
      </w:r>
      <w:r w:rsidR="008F3DD1" w:rsidRPr="008D7A20">
        <w:rPr>
          <w:rFonts w:ascii="Times New Roman" w:hAnsi="Times New Roman" w:cs="Times New Roman"/>
          <w:color w:val="000000"/>
          <w:sz w:val="21"/>
          <w:szCs w:val="21"/>
        </w:rPr>
        <w:t xml:space="preserve"> </w:t>
      </w:r>
      <w:r w:rsidRPr="008D7A20">
        <w:rPr>
          <w:rFonts w:ascii="Times New Roman" w:hAnsi="Times New Roman" w:cs="Times New Roman"/>
          <w:color w:val="000000"/>
          <w:sz w:val="21"/>
          <w:szCs w:val="21"/>
        </w:rPr>
        <w:t>executados de forma concomitante.</w:t>
      </w:r>
      <w:r w:rsidRPr="008D7A20">
        <w:rPr>
          <w:rFonts w:ascii="Times New Roman" w:hAnsi="Times New Roman" w:cs="Times New Roman"/>
          <w:sz w:val="21"/>
          <w:szCs w:val="21"/>
        </w:rPr>
        <w:t xml:space="preserve"> </w:t>
      </w:r>
    </w:p>
    <w:p w:rsidR="007D5E97" w:rsidRPr="008D7A20" w:rsidRDefault="007D5E97">
      <w:pPr>
        <w:pStyle w:val="PargrafodaLista"/>
        <w:numPr>
          <w:ilvl w:val="2"/>
          <w:numId w:val="2"/>
        </w:numPr>
        <w:tabs>
          <w:tab w:val="left" w:pos="955"/>
        </w:tabs>
        <w:spacing w:before="201" w:line="268" w:lineRule="auto"/>
        <w:ind w:right="233" w:firstLine="0"/>
        <w:rPr>
          <w:rFonts w:ascii="Times New Roman" w:hAnsi="Times New Roman" w:cs="Times New Roman"/>
          <w:sz w:val="21"/>
          <w:szCs w:val="21"/>
        </w:rPr>
      </w:pPr>
      <w:r w:rsidRPr="008D7A20">
        <w:rPr>
          <w:rFonts w:ascii="Times New Roman" w:hAnsi="Times New Roman" w:cs="Times New Roman"/>
          <w:color w:val="000000"/>
          <w:sz w:val="21"/>
          <w:szCs w:val="21"/>
        </w:rPr>
        <w:t>Os atestados de capacidade técnica poderão ser apresentados em nome da matriz ou da filial da empresa interessada.</w:t>
      </w:r>
      <w:r w:rsidRPr="008D7A20">
        <w:rPr>
          <w:rFonts w:ascii="Times New Roman" w:hAnsi="Times New Roman" w:cs="Times New Roman"/>
          <w:sz w:val="21"/>
          <w:szCs w:val="21"/>
        </w:rPr>
        <w:t xml:space="preserve"> </w:t>
      </w:r>
    </w:p>
    <w:p w:rsidR="008F3DD1" w:rsidRPr="008D7A20" w:rsidRDefault="008F3DD1">
      <w:pPr>
        <w:pStyle w:val="PargrafodaLista"/>
        <w:numPr>
          <w:ilvl w:val="2"/>
          <w:numId w:val="2"/>
        </w:numPr>
        <w:tabs>
          <w:tab w:val="left" w:pos="957"/>
        </w:tabs>
        <w:spacing w:before="199" w:line="268" w:lineRule="auto"/>
        <w:ind w:firstLine="0"/>
        <w:rPr>
          <w:rFonts w:ascii="Times New Roman" w:hAnsi="Times New Roman" w:cs="Times New Roman"/>
          <w:sz w:val="21"/>
          <w:szCs w:val="21"/>
        </w:rPr>
      </w:pPr>
      <w:r w:rsidRPr="008D7A20">
        <w:rPr>
          <w:rFonts w:ascii="Times New Roman" w:hAnsi="Times New Roman" w:cs="Times New Roman"/>
          <w:color w:val="000000"/>
          <w:sz w:val="21"/>
          <w:szCs w:val="21"/>
        </w:rPr>
        <w:t>O interessado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8D7A20">
        <w:rPr>
          <w:rFonts w:ascii="Times New Roman" w:hAnsi="Times New Roman" w:cs="Times New Roman"/>
          <w:sz w:val="21"/>
          <w:szCs w:val="21"/>
        </w:rPr>
        <w:t>.</w:t>
      </w:r>
    </w:p>
    <w:p w:rsidR="00A93453" w:rsidRPr="008D7A20" w:rsidRDefault="00FD78D3" w:rsidP="008F3DD1">
      <w:pPr>
        <w:pStyle w:val="PargrafodaLista"/>
        <w:numPr>
          <w:ilvl w:val="2"/>
          <w:numId w:val="2"/>
        </w:numPr>
        <w:tabs>
          <w:tab w:val="left" w:pos="957"/>
        </w:tabs>
        <w:spacing w:before="199" w:line="268" w:lineRule="auto"/>
        <w:ind w:left="284" w:firstLine="0"/>
        <w:rPr>
          <w:rStyle w:val="fontstyle01"/>
          <w:rFonts w:ascii="Times New Roman" w:hAnsi="Times New Roman" w:cs="Times New Roman"/>
          <w:color w:val="auto"/>
          <w:sz w:val="21"/>
          <w:szCs w:val="21"/>
        </w:rPr>
      </w:pPr>
      <w:r w:rsidRPr="008D7A20">
        <w:rPr>
          <w:rFonts w:ascii="Times New Roman" w:hAnsi="Times New Roman" w:cs="Times New Roman"/>
          <w:sz w:val="21"/>
          <w:szCs w:val="21"/>
        </w:rPr>
        <w:t xml:space="preserve">A </w:t>
      </w:r>
      <w:r w:rsidR="008F3DD1" w:rsidRPr="008D7A20">
        <w:rPr>
          <w:rStyle w:val="fontstyle01"/>
          <w:rFonts w:ascii="Times New Roman" w:hAnsi="Times New Roman" w:cs="Times New Roman"/>
          <w:sz w:val="21"/>
          <w:szCs w:val="21"/>
        </w:rPr>
        <w:t>Caso admitida a participação de cooperativas, será exigida a seguinte documentação complementar:</w:t>
      </w:r>
    </w:p>
    <w:p w:rsidR="008F3DD1" w:rsidRPr="008D7A20" w:rsidRDefault="008F3DD1" w:rsidP="008F3DD1">
      <w:pPr>
        <w:pStyle w:val="PargrafodaLista"/>
        <w:numPr>
          <w:ilvl w:val="2"/>
          <w:numId w:val="2"/>
        </w:numPr>
        <w:tabs>
          <w:tab w:val="left" w:pos="957"/>
        </w:tabs>
        <w:spacing w:before="199" w:line="268" w:lineRule="auto"/>
        <w:ind w:left="284" w:firstLine="0"/>
        <w:rPr>
          <w:rStyle w:val="fontstyle01"/>
          <w:rFonts w:ascii="Times New Roman" w:hAnsi="Times New Roman" w:cs="Times New Roman"/>
          <w:color w:val="auto"/>
          <w:sz w:val="21"/>
          <w:szCs w:val="21"/>
        </w:rPr>
      </w:pPr>
      <w:r w:rsidRPr="008D7A20">
        <w:rPr>
          <w:rStyle w:val="fontstyle01"/>
          <w:rFonts w:ascii="Times New Roman" w:hAnsi="Times New Roman" w:cs="Times New Roman"/>
          <w:sz w:val="21"/>
          <w:szCs w:val="21"/>
        </w:rPr>
        <w:t>A relação dos cooperados que atendem aos requisitos técnicos exigidos para a contratação e que executarão o contrato,</w:t>
      </w:r>
      <w:r w:rsidRPr="008D7A20">
        <w:rPr>
          <w:rFonts w:ascii="Times New Roman" w:hAnsi="Times New Roman" w:cs="Times New Roman"/>
          <w:color w:val="000000"/>
          <w:sz w:val="21"/>
          <w:szCs w:val="21"/>
        </w:rPr>
        <w:br/>
      </w:r>
      <w:r w:rsidRPr="008D7A20">
        <w:rPr>
          <w:rStyle w:val="fontstyle01"/>
          <w:rFonts w:ascii="Times New Roman" w:hAnsi="Times New Roman" w:cs="Times New Roman"/>
          <w:sz w:val="21"/>
          <w:szCs w:val="21"/>
        </w:rPr>
        <w:t>com as respectivas atas de inscrição e a comprovação de que estão domiciliados na localidade da sede da cooperativa, respeitado</w:t>
      </w:r>
      <w:r w:rsidRPr="008D7A20">
        <w:rPr>
          <w:rFonts w:ascii="Times New Roman" w:hAnsi="Times New Roman" w:cs="Times New Roman"/>
          <w:color w:val="000000"/>
          <w:sz w:val="21"/>
          <w:szCs w:val="21"/>
        </w:rPr>
        <w:br/>
      </w:r>
      <w:r w:rsidRPr="008D7A20">
        <w:rPr>
          <w:rStyle w:val="fontstyle01"/>
          <w:rFonts w:ascii="Times New Roman" w:hAnsi="Times New Roman" w:cs="Times New Roman"/>
          <w:sz w:val="21"/>
          <w:szCs w:val="21"/>
        </w:rPr>
        <w:t>o disposto nos arts. 4º, inciso XI, 21, inciso I e 42, §§2º a 6º da Lei n. 5.764, de 1971;</w:t>
      </w:r>
    </w:p>
    <w:p w:rsidR="008F3DD1" w:rsidRPr="008D7A20" w:rsidRDefault="008F3DD1" w:rsidP="008F3DD1">
      <w:pPr>
        <w:pStyle w:val="PargrafodaLista"/>
        <w:numPr>
          <w:ilvl w:val="2"/>
          <w:numId w:val="2"/>
        </w:numPr>
        <w:tabs>
          <w:tab w:val="left" w:pos="957"/>
        </w:tabs>
        <w:spacing w:before="199" w:line="268" w:lineRule="auto"/>
        <w:ind w:left="284" w:firstLine="0"/>
        <w:rPr>
          <w:rFonts w:ascii="Times New Roman" w:hAnsi="Times New Roman" w:cs="Times New Roman"/>
          <w:sz w:val="21"/>
          <w:szCs w:val="21"/>
        </w:rPr>
      </w:pPr>
      <w:r w:rsidRPr="008D7A20">
        <w:rPr>
          <w:rStyle w:val="fontstyle01"/>
          <w:rFonts w:ascii="Times New Roman" w:hAnsi="Times New Roman" w:cs="Times New Roman"/>
          <w:sz w:val="21"/>
          <w:szCs w:val="21"/>
        </w:rPr>
        <w:t>A declaração de regularidade de situação do contribuinte individual – DRSCI, para cada um dos cooperados indicados;</w:t>
      </w:r>
    </w:p>
    <w:p w:rsidR="008F3DD1" w:rsidRPr="008D7A20" w:rsidRDefault="008F3DD1" w:rsidP="008F3DD1">
      <w:pPr>
        <w:pStyle w:val="PargrafodaLista"/>
        <w:numPr>
          <w:ilvl w:val="2"/>
          <w:numId w:val="2"/>
        </w:numPr>
        <w:tabs>
          <w:tab w:val="left" w:pos="957"/>
        </w:tabs>
        <w:spacing w:before="199" w:line="268" w:lineRule="auto"/>
        <w:ind w:left="284" w:firstLine="0"/>
        <w:rPr>
          <w:rFonts w:ascii="Times New Roman" w:hAnsi="Times New Roman" w:cs="Times New Roman"/>
          <w:sz w:val="21"/>
          <w:szCs w:val="21"/>
        </w:rPr>
      </w:pPr>
      <w:r w:rsidRPr="008D7A20">
        <w:rPr>
          <w:rStyle w:val="fontstyle01"/>
          <w:rFonts w:ascii="Times New Roman" w:hAnsi="Times New Roman" w:cs="Times New Roman"/>
          <w:sz w:val="21"/>
          <w:szCs w:val="21"/>
        </w:rPr>
        <w:t>A comprovação do capital social proporcional ao número de cooperados necessários à prestação do serviço;</w:t>
      </w:r>
    </w:p>
    <w:p w:rsidR="008F3DD1" w:rsidRPr="008D7A20" w:rsidRDefault="008F3DD1" w:rsidP="008F3DD1">
      <w:pPr>
        <w:pStyle w:val="PargrafodaLista"/>
        <w:numPr>
          <w:ilvl w:val="2"/>
          <w:numId w:val="2"/>
        </w:numPr>
        <w:tabs>
          <w:tab w:val="left" w:pos="957"/>
        </w:tabs>
        <w:spacing w:before="199" w:line="268" w:lineRule="auto"/>
        <w:ind w:left="284" w:firstLine="0"/>
        <w:rPr>
          <w:rFonts w:ascii="Times New Roman" w:hAnsi="Times New Roman" w:cs="Times New Roman"/>
          <w:sz w:val="21"/>
          <w:szCs w:val="21"/>
        </w:rPr>
      </w:pPr>
      <w:r w:rsidRPr="008D7A20">
        <w:rPr>
          <w:rStyle w:val="fontstyle01"/>
          <w:rFonts w:ascii="Times New Roman" w:hAnsi="Times New Roman" w:cs="Times New Roman"/>
          <w:sz w:val="21"/>
          <w:szCs w:val="21"/>
        </w:rPr>
        <w:t>O registro previsto na Lei n. 5.764, de 1971, art. 107;</w:t>
      </w:r>
    </w:p>
    <w:p w:rsidR="008F3DD1" w:rsidRPr="008D7A20" w:rsidRDefault="008F3DD1" w:rsidP="008F3DD1">
      <w:pPr>
        <w:pStyle w:val="PargrafodaLista"/>
        <w:numPr>
          <w:ilvl w:val="2"/>
          <w:numId w:val="2"/>
        </w:numPr>
        <w:tabs>
          <w:tab w:val="left" w:pos="957"/>
        </w:tabs>
        <w:spacing w:before="199" w:line="268" w:lineRule="auto"/>
        <w:ind w:left="284" w:firstLine="0"/>
        <w:rPr>
          <w:rFonts w:ascii="Times New Roman" w:hAnsi="Times New Roman" w:cs="Times New Roman"/>
          <w:sz w:val="21"/>
          <w:szCs w:val="21"/>
        </w:rPr>
      </w:pPr>
      <w:r w:rsidRPr="008D7A20">
        <w:rPr>
          <w:rStyle w:val="fontstyle01"/>
          <w:rFonts w:ascii="Times New Roman" w:hAnsi="Times New Roman" w:cs="Times New Roman"/>
          <w:sz w:val="21"/>
          <w:szCs w:val="21"/>
        </w:rPr>
        <w:t>A comprovação de integração das respectivas quotas-partes por parte dos cooperados que executarão o contrato;</w:t>
      </w:r>
    </w:p>
    <w:p w:rsidR="008F3DD1" w:rsidRPr="008D7A20" w:rsidRDefault="008F3DD1" w:rsidP="008F3DD1">
      <w:pPr>
        <w:pStyle w:val="PargrafodaLista"/>
        <w:numPr>
          <w:ilvl w:val="2"/>
          <w:numId w:val="2"/>
        </w:numPr>
        <w:tabs>
          <w:tab w:val="left" w:pos="957"/>
        </w:tabs>
        <w:spacing w:before="199" w:line="268" w:lineRule="auto"/>
        <w:ind w:left="284" w:firstLine="0"/>
        <w:rPr>
          <w:rFonts w:ascii="Times New Roman" w:hAnsi="Times New Roman" w:cs="Times New Roman"/>
          <w:sz w:val="21"/>
          <w:szCs w:val="21"/>
        </w:rPr>
      </w:pPr>
      <w:r w:rsidRPr="008D7A20">
        <w:rPr>
          <w:rStyle w:val="fontstyle01"/>
          <w:rFonts w:ascii="Times New Roman" w:hAnsi="Times New Roman" w:cs="Times New Roman"/>
          <w:sz w:val="21"/>
          <w:szCs w:val="21"/>
        </w:rPr>
        <w:t>Os seguintes documentos para a comprovação da regularidade jurídica da cooperativa: a) ata de fundação; b) estatuto</w:t>
      </w:r>
      <w:r w:rsidR="0078632F">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social com a ata da assembleia que o aprovou; c) regimento dos fundos instituídos pelos coope</w:t>
      </w:r>
      <w:r w:rsidR="0078632F">
        <w:rPr>
          <w:rStyle w:val="fontstyle01"/>
          <w:rFonts w:ascii="Times New Roman" w:hAnsi="Times New Roman" w:cs="Times New Roman"/>
          <w:sz w:val="21"/>
          <w:szCs w:val="21"/>
        </w:rPr>
        <w:t xml:space="preserve">rados, com a ata da assembleia; </w:t>
      </w:r>
      <w:r w:rsidRPr="008D7A20">
        <w:rPr>
          <w:rStyle w:val="fontstyle01"/>
          <w:rFonts w:ascii="Times New Roman" w:hAnsi="Times New Roman" w:cs="Times New Roman"/>
          <w:sz w:val="21"/>
          <w:szCs w:val="21"/>
        </w:rPr>
        <w:t>d)</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editais de convocação das três últimas assembleias gerais extraordinárias; e) três registros de presença dos cooperados que</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executarão o contrato em assembleias gerais ou nas reuniões seccionais; e f) ata da sessão que os cooperados autorizaram a</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cooperativa a contratar o objeto da contratação direta; e</w:t>
      </w:r>
    </w:p>
    <w:p w:rsidR="008F3DD1" w:rsidRPr="008D7A20" w:rsidRDefault="008F3DD1" w:rsidP="008F3DD1">
      <w:pPr>
        <w:pStyle w:val="PargrafodaLista"/>
        <w:numPr>
          <w:ilvl w:val="2"/>
          <w:numId w:val="2"/>
        </w:numPr>
        <w:tabs>
          <w:tab w:val="left" w:pos="957"/>
        </w:tabs>
        <w:spacing w:before="199" w:line="268" w:lineRule="auto"/>
        <w:ind w:left="284" w:firstLine="0"/>
        <w:rPr>
          <w:rFonts w:ascii="Times New Roman" w:hAnsi="Times New Roman" w:cs="Times New Roman"/>
          <w:sz w:val="21"/>
          <w:szCs w:val="21"/>
        </w:rPr>
      </w:pPr>
      <w:r w:rsidRPr="008D7A20">
        <w:rPr>
          <w:rStyle w:val="fontstyle01"/>
          <w:rFonts w:ascii="Times New Roman" w:hAnsi="Times New Roman" w:cs="Times New Roman"/>
          <w:sz w:val="21"/>
          <w:szCs w:val="21"/>
        </w:rPr>
        <w:lastRenderedPageBreak/>
        <w:t>A última auditoria contábil-financeira da cooperativa, conforme dispõe o art. 112 da Lei n. 5.764, de 1971, ou uma</w:t>
      </w:r>
      <w:r w:rsidRPr="008D7A20">
        <w:rPr>
          <w:rFonts w:ascii="Times New Roman" w:hAnsi="Times New Roman" w:cs="Times New Roman"/>
          <w:color w:val="000000"/>
          <w:sz w:val="21"/>
          <w:szCs w:val="21"/>
        </w:rPr>
        <w:t xml:space="preserve"> </w:t>
      </w:r>
      <w:r w:rsidRPr="008D7A20">
        <w:rPr>
          <w:rStyle w:val="fontstyle01"/>
          <w:rFonts w:ascii="Times New Roman" w:hAnsi="Times New Roman" w:cs="Times New Roman"/>
          <w:sz w:val="21"/>
          <w:szCs w:val="21"/>
        </w:rPr>
        <w:t>declaração, sob as penas da lei, de que tal auditoria não foi exigida pelo órgão fiscalizador.</w:t>
      </w:r>
    </w:p>
    <w:p w:rsidR="00A93453" w:rsidRPr="008D7A20" w:rsidRDefault="00A93453" w:rsidP="008F3DD1">
      <w:pPr>
        <w:pStyle w:val="Corpodetexto"/>
        <w:spacing w:before="163"/>
        <w:ind w:left="426"/>
        <w:rPr>
          <w:rFonts w:ascii="Times New Roman" w:hAnsi="Times New Roman" w:cs="Times New Roman"/>
        </w:rPr>
      </w:pPr>
    </w:p>
    <w:p w:rsidR="00A93453" w:rsidRPr="008D7A20" w:rsidRDefault="00FD78D3">
      <w:pPr>
        <w:pStyle w:val="Ttulo1"/>
        <w:numPr>
          <w:ilvl w:val="0"/>
          <w:numId w:val="1"/>
        </w:numPr>
        <w:tabs>
          <w:tab w:val="left" w:pos="504"/>
        </w:tabs>
        <w:rPr>
          <w:sz w:val="21"/>
          <w:szCs w:val="21"/>
        </w:rPr>
      </w:pPr>
      <w:bookmarkStart w:id="11" w:name="9._Estimativas_do_valor_da_contratação"/>
      <w:bookmarkEnd w:id="11"/>
      <w:r w:rsidRPr="008D7A20">
        <w:rPr>
          <w:sz w:val="21"/>
          <w:szCs w:val="21"/>
        </w:rPr>
        <w:t>Estimativas</w:t>
      </w:r>
      <w:r w:rsidRPr="008D7A20">
        <w:rPr>
          <w:spacing w:val="-5"/>
          <w:sz w:val="21"/>
          <w:szCs w:val="21"/>
        </w:rPr>
        <w:t xml:space="preserve"> </w:t>
      </w:r>
      <w:r w:rsidRPr="008D7A20">
        <w:rPr>
          <w:sz w:val="21"/>
          <w:szCs w:val="21"/>
        </w:rPr>
        <w:t>do</w:t>
      </w:r>
      <w:r w:rsidRPr="008D7A20">
        <w:rPr>
          <w:spacing w:val="-3"/>
          <w:sz w:val="21"/>
          <w:szCs w:val="21"/>
        </w:rPr>
        <w:t xml:space="preserve"> </w:t>
      </w:r>
      <w:r w:rsidRPr="008D7A20">
        <w:rPr>
          <w:sz w:val="21"/>
          <w:szCs w:val="21"/>
        </w:rPr>
        <w:t>valor</w:t>
      </w:r>
      <w:r w:rsidRPr="008D7A20">
        <w:rPr>
          <w:spacing w:val="-5"/>
          <w:sz w:val="21"/>
          <w:szCs w:val="21"/>
        </w:rPr>
        <w:t xml:space="preserve"> </w:t>
      </w:r>
      <w:r w:rsidRPr="008D7A20">
        <w:rPr>
          <w:sz w:val="21"/>
          <w:szCs w:val="21"/>
        </w:rPr>
        <w:t>da</w:t>
      </w:r>
      <w:r w:rsidRPr="008D7A20">
        <w:rPr>
          <w:spacing w:val="-3"/>
          <w:sz w:val="21"/>
          <w:szCs w:val="21"/>
        </w:rPr>
        <w:t xml:space="preserve"> </w:t>
      </w:r>
      <w:r w:rsidRPr="008D7A20">
        <w:rPr>
          <w:spacing w:val="-2"/>
          <w:sz w:val="21"/>
          <w:szCs w:val="21"/>
        </w:rPr>
        <w:t>contratação</w:t>
      </w:r>
    </w:p>
    <w:p w:rsidR="00A93453" w:rsidRPr="008D7A20" w:rsidRDefault="00FD78D3">
      <w:pPr>
        <w:spacing w:before="240"/>
        <w:ind w:left="234"/>
        <w:rPr>
          <w:rFonts w:ascii="Times New Roman" w:hAnsi="Times New Roman" w:cs="Times New Roman"/>
          <w:spacing w:val="-2"/>
          <w:sz w:val="21"/>
          <w:szCs w:val="21"/>
        </w:rPr>
      </w:pPr>
      <w:r w:rsidRPr="008D7A20">
        <w:rPr>
          <w:rFonts w:ascii="Times New Roman" w:hAnsi="Times New Roman" w:cs="Times New Roman"/>
          <w:b/>
          <w:sz w:val="21"/>
          <w:szCs w:val="21"/>
        </w:rPr>
        <w:t>Valor</w:t>
      </w:r>
      <w:r w:rsidRPr="008D7A20">
        <w:rPr>
          <w:rFonts w:ascii="Times New Roman" w:hAnsi="Times New Roman" w:cs="Times New Roman"/>
          <w:b/>
          <w:spacing w:val="-5"/>
          <w:sz w:val="21"/>
          <w:szCs w:val="21"/>
        </w:rPr>
        <w:t xml:space="preserve"> </w:t>
      </w:r>
      <w:r w:rsidRPr="008D7A20">
        <w:rPr>
          <w:rFonts w:ascii="Times New Roman" w:hAnsi="Times New Roman" w:cs="Times New Roman"/>
          <w:b/>
          <w:sz w:val="21"/>
          <w:szCs w:val="21"/>
        </w:rPr>
        <w:t>(R$):</w:t>
      </w:r>
      <w:r w:rsidRPr="008D7A20">
        <w:rPr>
          <w:rFonts w:ascii="Times New Roman" w:hAnsi="Times New Roman" w:cs="Times New Roman"/>
          <w:b/>
          <w:spacing w:val="-1"/>
          <w:sz w:val="21"/>
          <w:szCs w:val="21"/>
        </w:rPr>
        <w:t xml:space="preserve"> </w:t>
      </w:r>
      <w:r w:rsidR="008F3DD1" w:rsidRPr="008D7A20">
        <w:rPr>
          <w:rFonts w:ascii="Times New Roman" w:hAnsi="Times New Roman" w:cs="Times New Roman"/>
          <w:spacing w:val="-2"/>
          <w:sz w:val="21"/>
          <w:szCs w:val="21"/>
        </w:rPr>
        <w:t>687.963,97</w:t>
      </w:r>
    </w:p>
    <w:p w:rsidR="008F3DD1" w:rsidRPr="008D7A20" w:rsidRDefault="008F3DD1">
      <w:pPr>
        <w:spacing w:before="240"/>
        <w:ind w:left="234"/>
        <w:rPr>
          <w:rFonts w:ascii="Times New Roman" w:hAnsi="Times New Roman" w:cs="Times New Roman"/>
          <w:sz w:val="21"/>
          <w:szCs w:val="21"/>
        </w:rPr>
      </w:pPr>
      <w:r w:rsidRPr="008D7A20">
        <w:rPr>
          <w:rFonts w:ascii="Times New Roman" w:hAnsi="Times New Roman" w:cs="Times New Roman"/>
          <w:b/>
          <w:sz w:val="21"/>
          <w:szCs w:val="21"/>
        </w:rPr>
        <w:t>ESTIMATIVA DO VALOR DA CONTRATAÇÃO</w:t>
      </w:r>
    </w:p>
    <w:p w:rsidR="00A93453" w:rsidRPr="008D7A20" w:rsidRDefault="00A93453">
      <w:pPr>
        <w:pStyle w:val="Corpodetexto"/>
        <w:spacing w:before="18"/>
        <w:ind w:left="0"/>
        <w:rPr>
          <w:rFonts w:ascii="Times New Roman" w:hAnsi="Times New Roman" w:cs="Times New Roman"/>
        </w:rPr>
      </w:pPr>
    </w:p>
    <w:p w:rsidR="00A93453" w:rsidRPr="008D7A20" w:rsidRDefault="00FD78D3" w:rsidP="008F3DD1">
      <w:pPr>
        <w:pStyle w:val="PargrafodaLista"/>
        <w:numPr>
          <w:ilvl w:val="1"/>
          <w:numId w:val="1"/>
        </w:numPr>
        <w:tabs>
          <w:tab w:val="left" w:pos="691"/>
        </w:tabs>
        <w:spacing w:before="1" w:line="268" w:lineRule="auto"/>
        <w:ind w:left="284" w:firstLine="0"/>
        <w:rPr>
          <w:rFonts w:ascii="Times New Roman" w:hAnsi="Times New Roman" w:cs="Times New Roman"/>
          <w:sz w:val="21"/>
          <w:szCs w:val="21"/>
        </w:rPr>
      </w:pPr>
      <w:r w:rsidRPr="008D7A20">
        <w:rPr>
          <w:rFonts w:ascii="Times New Roman" w:hAnsi="Times New Roman" w:cs="Times New Roman"/>
          <w:sz w:val="21"/>
          <w:szCs w:val="21"/>
        </w:rPr>
        <w:t xml:space="preserve">O custo estimado total da contratação é de </w:t>
      </w:r>
      <w:r w:rsidR="008F3DD1" w:rsidRPr="008D7A20">
        <w:rPr>
          <w:rFonts w:ascii="Times New Roman" w:hAnsi="Times New Roman" w:cs="Times New Roman"/>
          <w:sz w:val="21"/>
          <w:szCs w:val="21"/>
        </w:rPr>
        <w:t>R$ 687.963,97</w:t>
      </w:r>
      <w:r w:rsidRPr="008D7A20">
        <w:rPr>
          <w:rFonts w:ascii="Times New Roman" w:hAnsi="Times New Roman" w:cs="Times New Roman"/>
          <w:spacing w:val="40"/>
          <w:sz w:val="21"/>
          <w:szCs w:val="21"/>
        </w:rPr>
        <w:t xml:space="preserve"> </w:t>
      </w:r>
      <w:r w:rsidRPr="008D7A20">
        <w:rPr>
          <w:rFonts w:ascii="Times New Roman" w:hAnsi="Times New Roman" w:cs="Times New Roman"/>
          <w:sz w:val="21"/>
          <w:szCs w:val="21"/>
        </w:rPr>
        <w:t>(</w:t>
      </w:r>
      <w:r w:rsidR="008F3DD1" w:rsidRPr="008D7A20">
        <w:rPr>
          <w:rFonts w:ascii="Times New Roman" w:hAnsi="Times New Roman" w:cs="Times New Roman"/>
          <w:sz w:val="21"/>
          <w:szCs w:val="21"/>
        </w:rPr>
        <w:t xml:space="preserve">seiscentos e oitenta e sete mil e novecentos e sessenta e três reais </w:t>
      </w:r>
      <w:r w:rsidRPr="008D7A20">
        <w:rPr>
          <w:rFonts w:ascii="Times New Roman" w:hAnsi="Times New Roman" w:cs="Times New Roman"/>
          <w:sz w:val="21"/>
          <w:szCs w:val="21"/>
        </w:rPr>
        <w:t xml:space="preserve">e noventa e </w:t>
      </w:r>
      <w:r w:rsidR="008F3DD1" w:rsidRPr="008D7A20">
        <w:rPr>
          <w:rFonts w:ascii="Times New Roman" w:hAnsi="Times New Roman" w:cs="Times New Roman"/>
          <w:sz w:val="21"/>
          <w:szCs w:val="21"/>
        </w:rPr>
        <w:t>sete</w:t>
      </w:r>
      <w:r w:rsidRPr="008D7A20">
        <w:rPr>
          <w:rFonts w:ascii="Times New Roman" w:hAnsi="Times New Roman" w:cs="Times New Roman"/>
          <w:sz w:val="21"/>
          <w:szCs w:val="21"/>
        </w:rPr>
        <w:t xml:space="preserve"> centavos), co</w:t>
      </w:r>
      <w:r w:rsidR="008F3DD1" w:rsidRPr="008D7A20">
        <w:rPr>
          <w:rFonts w:ascii="Times New Roman" w:hAnsi="Times New Roman" w:cs="Times New Roman"/>
          <w:sz w:val="21"/>
          <w:szCs w:val="21"/>
        </w:rPr>
        <w:t>nforme custos unitários apostos.</w:t>
      </w:r>
    </w:p>
    <w:p w:rsidR="00A93453" w:rsidRPr="008D7A20" w:rsidRDefault="00A93453">
      <w:pPr>
        <w:pStyle w:val="Corpodetexto"/>
        <w:spacing w:before="163"/>
        <w:ind w:left="0"/>
        <w:rPr>
          <w:rFonts w:ascii="Times New Roman" w:hAnsi="Times New Roman" w:cs="Times New Roman"/>
        </w:rPr>
      </w:pPr>
    </w:p>
    <w:p w:rsidR="00A93453" w:rsidRPr="008D7A20" w:rsidRDefault="008F3DD1" w:rsidP="008F3DD1">
      <w:pPr>
        <w:pStyle w:val="Ttulo1"/>
        <w:numPr>
          <w:ilvl w:val="0"/>
          <w:numId w:val="1"/>
        </w:numPr>
        <w:tabs>
          <w:tab w:val="left" w:pos="639"/>
        </w:tabs>
        <w:ind w:left="639" w:hanging="405"/>
        <w:rPr>
          <w:sz w:val="21"/>
          <w:szCs w:val="21"/>
        </w:rPr>
      </w:pPr>
      <w:bookmarkStart w:id="12" w:name="10._Adequação_orçamentária"/>
      <w:bookmarkEnd w:id="12"/>
      <w:r w:rsidRPr="008D7A20">
        <w:rPr>
          <w:sz w:val="21"/>
          <w:szCs w:val="21"/>
        </w:rPr>
        <w:t>Responsáveis</w:t>
      </w:r>
    </w:p>
    <w:p w:rsidR="00A93453" w:rsidRPr="008D7A20" w:rsidRDefault="00FD78D3" w:rsidP="008F3DD1">
      <w:pPr>
        <w:spacing w:before="280" w:line="268" w:lineRule="auto"/>
        <w:ind w:left="284" w:right="344"/>
        <w:rPr>
          <w:rFonts w:ascii="Times New Roman" w:hAnsi="Times New Roman" w:cs="Times New Roman"/>
          <w:sz w:val="21"/>
          <w:szCs w:val="21"/>
        </w:rPr>
      </w:pPr>
      <w:bookmarkStart w:id="13" w:name="11._Responsáveis"/>
      <w:bookmarkEnd w:id="13"/>
      <w:r w:rsidRPr="008D7A20">
        <w:rPr>
          <w:rFonts w:ascii="Times New Roman" w:hAnsi="Times New Roman" w:cs="Times New Roman"/>
          <w:sz w:val="21"/>
          <w:szCs w:val="21"/>
        </w:rPr>
        <w:t>Todas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as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assinaturas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eletrônicas</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seguem</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o</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horário</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oficial</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Brasília</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fundamentam-se</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no</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§3º</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Art.</w:t>
      </w:r>
      <w:r w:rsidRPr="008D7A20">
        <w:rPr>
          <w:rFonts w:ascii="Times New Roman" w:hAnsi="Times New Roman" w:cs="Times New Roman"/>
          <w:spacing w:val="-2"/>
          <w:sz w:val="21"/>
          <w:szCs w:val="21"/>
        </w:rPr>
        <w:t xml:space="preserve"> </w:t>
      </w:r>
      <w:r w:rsidRPr="008D7A20">
        <w:rPr>
          <w:rFonts w:ascii="Times New Roman" w:hAnsi="Times New Roman" w:cs="Times New Roman"/>
          <w:sz w:val="21"/>
          <w:szCs w:val="21"/>
        </w:rPr>
        <w:t>4º</w:t>
      </w:r>
      <w:r w:rsidRPr="008D7A20">
        <w:rPr>
          <w:rFonts w:ascii="Times New Roman" w:hAnsi="Times New Roman" w:cs="Times New Roman"/>
          <w:spacing w:val="-3"/>
          <w:sz w:val="21"/>
          <w:szCs w:val="21"/>
        </w:rPr>
        <w:t xml:space="preserve"> </w:t>
      </w:r>
      <w:r w:rsidRPr="008D7A20">
        <w:rPr>
          <w:rFonts w:ascii="Times New Roman" w:hAnsi="Times New Roman" w:cs="Times New Roman"/>
          <w:sz w:val="21"/>
          <w:szCs w:val="21"/>
        </w:rPr>
        <w:t>do</w:t>
      </w:r>
      <w:r w:rsidRPr="008D7A20">
        <w:rPr>
          <w:rFonts w:ascii="Times New Roman" w:hAnsi="Times New Roman" w:cs="Times New Roman"/>
          <w:spacing w:val="-2"/>
          <w:sz w:val="21"/>
          <w:szCs w:val="21"/>
        </w:rPr>
        <w:t xml:space="preserve"> </w:t>
      </w:r>
      <w:hyperlink r:id="rId8">
        <w:r w:rsidRPr="008D7A20">
          <w:rPr>
            <w:rFonts w:ascii="Times New Roman" w:hAnsi="Times New Roman" w:cs="Times New Roman"/>
            <w:color w:val="0000FF"/>
            <w:sz w:val="21"/>
            <w:szCs w:val="21"/>
            <w:u w:val="single" w:color="0000FF"/>
          </w:rPr>
          <w:t>Decreto</w:t>
        </w:r>
        <w:r w:rsidRPr="008D7A20">
          <w:rPr>
            <w:rFonts w:ascii="Times New Roman" w:hAnsi="Times New Roman" w:cs="Times New Roman"/>
            <w:color w:val="0000FF"/>
            <w:spacing w:val="-2"/>
            <w:sz w:val="21"/>
            <w:szCs w:val="21"/>
            <w:u w:val="single" w:color="0000FF"/>
          </w:rPr>
          <w:t xml:space="preserve"> </w:t>
        </w:r>
        <w:r w:rsidRPr="008D7A20">
          <w:rPr>
            <w:rFonts w:ascii="Times New Roman" w:hAnsi="Times New Roman" w:cs="Times New Roman"/>
            <w:color w:val="0000FF"/>
            <w:sz w:val="21"/>
            <w:szCs w:val="21"/>
            <w:u w:val="single" w:color="0000FF"/>
          </w:rPr>
          <w:t>nº</w:t>
        </w:r>
        <w:r w:rsidRPr="008D7A20">
          <w:rPr>
            <w:rFonts w:ascii="Times New Roman" w:hAnsi="Times New Roman" w:cs="Times New Roman"/>
            <w:color w:val="0000FF"/>
            <w:spacing w:val="-3"/>
            <w:sz w:val="21"/>
            <w:szCs w:val="21"/>
            <w:u w:val="single" w:color="0000FF"/>
          </w:rPr>
          <w:t xml:space="preserve"> </w:t>
        </w:r>
        <w:r w:rsidRPr="008D7A20">
          <w:rPr>
            <w:rFonts w:ascii="Times New Roman" w:hAnsi="Times New Roman" w:cs="Times New Roman"/>
            <w:color w:val="0000FF"/>
            <w:sz w:val="21"/>
            <w:szCs w:val="21"/>
            <w:u w:val="single" w:color="0000FF"/>
          </w:rPr>
          <w:t>10.543,</w:t>
        </w:r>
      </w:hyperlink>
      <w:r w:rsidRPr="008D7A20">
        <w:rPr>
          <w:rFonts w:ascii="Times New Roman" w:hAnsi="Times New Roman" w:cs="Times New Roman"/>
          <w:color w:val="0000FF"/>
          <w:sz w:val="21"/>
          <w:szCs w:val="21"/>
        </w:rPr>
        <w:t xml:space="preserve"> </w:t>
      </w:r>
      <w:hyperlink r:id="rId9">
        <w:r w:rsidRPr="008D7A20">
          <w:rPr>
            <w:rFonts w:ascii="Times New Roman" w:hAnsi="Times New Roman" w:cs="Times New Roman"/>
            <w:color w:val="0000FF"/>
            <w:sz w:val="21"/>
            <w:szCs w:val="21"/>
            <w:u w:val="single" w:color="0000FF"/>
          </w:rPr>
          <w:t>de 13 de novembro de 2020</w:t>
        </w:r>
      </w:hyperlink>
      <w:r w:rsidRPr="008D7A20">
        <w:rPr>
          <w:rFonts w:ascii="Times New Roman" w:hAnsi="Times New Roman" w:cs="Times New Roman"/>
          <w:sz w:val="21"/>
          <w:szCs w:val="21"/>
        </w:rPr>
        <w:t>.</w:t>
      </w:r>
    </w:p>
    <w:p w:rsidR="00A93453" w:rsidRDefault="00A93453">
      <w:pPr>
        <w:spacing w:line="268" w:lineRule="auto"/>
        <w:rPr>
          <w:rFonts w:ascii="Times New Roman" w:hAnsi="Times New Roman"/>
          <w:sz w:val="18"/>
        </w:rPr>
      </w:pPr>
    </w:p>
    <w:p w:rsidR="00A93453" w:rsidRPr="008D7A20" w:rsidRDefault="008D7A20" w:rsidP="008D7A20">
      <w:pPr>
        <w:spacing w:line="268" w:lineRule="auto"/>
        <w:rPr>
          <w:rFonts w:ascii="Times New Roman" w:hAnsi="Times New Roman"/>
          <w:sz w:val="18"/>
        </w:rPr>
      </w:pPr>
      <w:r>
        <w:rPr>
          <w:noProof/>
          <w:lang w:val="pt-BR" w:eastAsia="pt-BR"/>
        </w:rPr>
        <w:drawing>
          <wp:anchor distT="0" distB="0" distL="0" distR="0" simplePos="0" relativeHeight="487589888" behindDoc="0" locked="0" layoutInCell="1" allowOverlap="1" wp14:anchorId="4D482386" wp14:editId="6387ADFC">
            <wp:simplePos x="0" y="0"/>
            <wp:positionH relativeFrom="page">
              <wp:posOffset>2809875</wp:posOffset>
            </wp:positionH>
            <wp:positionV relativeFrom="paragraph">
              <wp:posOffset>258445</wp:posOffset>
            </wp:positionV>
            <wp:extent cx="1774190" cy="380365"/>
            <wp:effectExtent l="0" t="0" r="0" b="0"/>
            <wp:wrapTopAndBottom/>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1774190" cy="380365"/>
                    </a:xfrm>
                    <a:prstGeom prst="rect">
                      <a:avLst/>
                    </a:prstGeom>
                  </pic:spPr>
                </pic:pic>
              </a:graphicData>
            </a:graphic>
          </wp:anchor>
        </w:drawing>
      </w:r>
    </w:p>
    <w:p w:rsidR="00A93453" w:rsidRDefault="00A93453">
      <w:pPr>
        <w:pStyle w:val="Corpodetexto"/>
        <w:spacing w:before="73"/>
        <w:ind w:left="0"/>
        <w:rPr>
          <w:rFonts w:ascii="Times New Roman"/>
          <w:b/>
          <w:sz w:val="18"/>
        </w:rPr>
      </w:pPr>
    </w:p>
    <w:p w:rsidR="00A93453" w:rsidRPr="008D7A20" w:rsidRDefault="00804D6D">
      <w:pPr>
        <w:pStyle w:val="Ttulo2"/>
        <w:ind w:left="0"/>
        <w:jc w:val="center"/>
        <w:rPr>
          <w:rFonts w:ascii="Times New Roman" w:hAnsi="Times New Roman" w:cs="Times New Roman"/>
        </w:rPr>
      </w:pPr>
      <w:r w:rsidRPr="008D7A20">
        <w:rPr>
          <w:rFonts w:ascii="Times New Roman" w:hAnsi="Times New Roman" w:cs="Times New Roman"/>
        </w:rPr>
        <w:t>OPHIR MARTINS DUARTE NETO</w:t>
      </w:r>
    </w:p>
    <w:p w:rsidR="00A93453" w:rsidRPr="008D7A20" w:rsidRDefault="008F3DD1">
      <w:pPr>
        <w:spacing w:before="89"/>
        <w:jc w:val="center"/>
        <w:rPr>
          <w:rFonts w:ascii="Times New Roman" w:hAnsi="Times New Roman" w:cs="Times New Roman"/>
          <w:sz w:val="21"/>
          <w:szCs w:val="21"/>
        </w:rPr>
      </w:pPr>
      <w:r w:rsidRPr="008D7A20">
        <w:rPr>
          <w:rFonts w:ascii="Times New Roman" w:hAnsi="Times New Roman" w:cs="Times New Roman"/>
          <w:sz w:val="21"/>
          <w:szCs w:val="21"/>
        </w:rPr>
        <w:t>Chefe da Equipe</w:t>
      </w:r>
    </w:p>
    <w:p w:rsidR="00804D6D" w:rsidRPr="008D7A20" w:rsidRDefault="008D7A20" w:rsidP="008D7A20">
      <w:pPr>
        <w:pStyle w:val="Corpodetexto"/>
        <w:ind w:left="0"/>
        <w:rPr>
          <w:rFonts w:ascii="Times New Roman" w:hAnsi="Times New Roman" w:cs="Times New Roman"/>
        </w:rPr>
      </w:pPr>
      <w:r w:rsidRPr="008D7A20">
        <w:rPr>
          <w:rFonts w:ascii="Times New Roman" w:hAnsi="Times New Roman" w:cs="Times New Roman"/>
          <w:noProof/>
          <w:lang w:val="pt-BR" w:eastAsia="pt-BR"/>
        </w:rPr>
        <w:drawing>
          <wp:anchor distT="0" distB="0" distL="0" distR="0" simplePos="0" relativeHeight="487591936" behindDoc="0" locked="0" layoutInCell="1" allowOverlap="1" wp14:anchorId="2DA81074" wp14:editId="238BF25B">
            <wp:simplePos x="0" y="0"/>
            <wp:positionH relativeFrom="margin">
              <wp:align>center</wp:align>
            </wp:positionH>
            <wp:positionV relativeFrom="paragraph">
              <wp:posOffset>361950</wp:posOffset>
            </wp:positionV>
            <wp:extent cx="1807845" cy="380365"/>
            <wp:effectExtent l="0" t="0" r="1905" b="635"/>
            <wp:wrapTopAndBottom/>
            <wp:docPr id="1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1807845" cy="380365"/>
                    </a:xfrm>
                    <a:prstGeom prst="rect">
                      <a:avLst/>
                    </a:prstGeom>
                  </pic:spPr>
                </pic:pic>
              </a:graphicData>
            </a:graphic>
          </wp:anchor>
        </w:drawing>
      </w:r>
    </w:p>
    <w:p w:rsidR="00A93453" w:rsidRPr="008D7A20" w:rsidRDefault="00A93453">
      <w:pPr>
        <w:pStyle w:val="Corpodetexto"/>
        <w:spacing w:before="150"/>
        <w:ind w:left="0"/>
        <w:rPr>
          <w:rFonts w:ascii="Times New Roman" w:hAnsi="Times New Roman" w:cs="Times New Roman"/>
        </w:rPr>
      </w:pPr>
    </w:p>
    <w:p w:rsidR="00A93453" w:rsidRPr="008D7A20" w:rsidRDefault="00804D6D">
      <w:pPr>
        <w:pStyle w:val="Ttulo2"/>
        <w:ind w:left="0"/>
        <w:jc w:val="center"/>
        <w:rPr>
          <w:rFonts w:ascii="Times New Roman" w:hAnsi="Times New Roman" w:cs="Times New Roman"/>
        </w:rPr>
      </w:pPr>
      <w:r w:rsidRPr="008D7A20">
        <w:rPr>
          <w:rFonts w:ascii="Times New Roman" w:hAnsi="Times New Roman" w:cs="Times New Roman"/>
        </w:rPr>
        <w:t>VALDEMIRO OLIVEIRA DA LIMA JUNIOR</w:t>
      </w:r>
    </w:p>
    <w:p w:rsidR="008D7A20" w:rsidRPr="008D7A20" w:rsidRDefault="008D7A20" w:rsidP="008D7A20">
      <w:pPr>
        <w:pStyle w:val="Corpodetexto"/>
        <w:spacing w:before="89"/>
        <w:ind w:left="2668" w:right="2648"/>
        <w:jc w:val="center"/>
        <w:rPr>
          <w:rFonts w:ascii="Times New Roman" w:hAnsi="Times New Roman" w:cs="Times New Roman"/>
        </w:rPr>
      </w:pPr>
      <w:r w:rsidRPr="008D7A20">
        <w:rPr>
          <w:rFonts w:ascii="Times New Roman" w:hAnsi="Times New Roman" w:cs="Times New Roman"/>
        </w:rPr>
        <w:t>Integrante</w:t>
      </w:r>
      <w:r w:rsidRPr="008D7A20">
        <w:rPr>
          <w:rFonts w:ascii="Times New Roman" w:hAnsi="Times New Roman" w:cs="Times New Roman"/>
          <w:spacing w:val="-4"/>
        </w:rPr>
        <w:t xml:space="preserve"> </w:t>
      </w:r>
      <w:r w:rsidRPr="008D7A20">
        <w:rPr>
          <w:rFonts w:ascii="Times New Roman" w:hAnsi="Times New Roman" w:cs="Times New Roman"/>
        </w:rPr>
        <w:t>Área</w:t>
      </w:r>
      <w:r w:rsidRPr="008D7A20">
        <w:rPr>
          <w:rFonts w:ascii="Times New Roman" w:hAnsi="Times New Roman" w:cs="Times New Roman"/>
          <w:spacing w:val="-3"/>
        </w:rPr>
        <w:t xml:space="preserve"> </w:t>
      </w:r>
      <w:r w:rsidRPr="008D7A20">
        <w:rPr>
          <w:rFonts w:ascii="Times New Roman" w:hAnsi="Times New Roman" w:cs="Times New Roman"/>
        </w:rPr>
        <w:t>Técnica</w:t>
      </w:r>
    </w:p>
    <w:p w:rsidR="00A93453" w:rsidRPr="008D7A20" w:rsidRDefault="00A93453">
      <w:pPr>
        <w:pStyle w:val="Corpodetexto"/>
        <w:ind w:left="0"/>
        <w:rPr>
          <w:rFonts w:ascii="Times New Roman" w:hAnsi="Times New Roman" w:cs="Times New Roman"/>
        </w:rPr>
      </w:pPr>
    </w:p>
    <w:p w:rsidR="00A93453" w:rsidRPr="008D7A20" w:rsidRDefault="00A93453">
      <w:pPr>
        <w:pStyle w:val="Corpodetexto"/>
        <w:ind w:left="0"/>
        <w:rPr>
          <w:rFonts w:ascii="Times New Roman" w:hAnsi="Times New Roman" w:cs="Times New Roman"/>
        </w:rPr>
      </w:pPr>
    </w:p>
    <w:p w:rsidR="00A93453" w:rsidRPr="008D7A20" w:rsidRDefault="0078632F">
      <w:pPr>
        <w:pStyle w:val="Corpodetexto"/>
        <w:spacing w:before="163"/>
        <w:ind w:left="0"/>
        <w:rPr>
          <w:rFonts w:ascii="Times New Roman" w:hAnsi="Times New Roman" w:cs="Times New Roman"/>
        </w:rPr>
      </w:pPr>
      <w:r w:rsidRPr="008D7A20">
        <w:rPr>
          <w:rFonts w:ascii="Times New Roman" w:hAnsi="Times New Roman" w:cs="Times New Roman"/>
          <w:noProof/>
          <w:lang w:val="pt-BR" w:eastAsia="pt-BR"/>
        </w:rPr>
        <w:drawing>
          <wp:anchor distT="0" distB="0" distL="0" distR="0" simplePos="0" relativeHeight="487593984" behindDoc="0" locked="0" layoutInCell="1" allowOverlap="1" wp14:anchorId="2E19E79D" wp14:editId="32D74C7A">
            <wp:simplePos x="0" y="0"/>
            <wp:positionH relativeFrom="page">
              <wp:posOffset>2838701</wp:posOffset>
            </wp:positionH>
            <wp:positionV relativeFrom="paragraph">
              <wp:posOffset>299085</wp:posOffset>
            </wp:positionV>
            <wp:extent cx="1774676" cy="380523"/>
            <wp:effectExtent l="0" t="0" r="0" b="0"/>
            <wp:wrapTopAndBottom/>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1774676" cy="380523"/>
                    </a:xfrm>
                    <a:prstGeom prst="rect">
                      <a:avLst/>
                    </a:prstGeom>
                  </pic:spPr>
                </pic:pic>
              </a:graphicData>
            </a:graphic>
          </wp:anchor>
        </w:drawing>
      </w:r>
    </w:p>
    <w:p w:rsidR="00A93453" w:rsidRPr="008D7A20" w:rsidRDefault="00FD78D3">
      <w:pPr>
        <w:pStyle w:val="Ttulo2"/>
        <w:ind w:left="1"/>
        <w:jc w:val="center"/>
        <w:rPr>
          <w:rFonts w:ascii="Times New Roman" w:hAnsi="Times New Roman" w:cs="Times New Roman"/>
        </w:rPr>
      </w:pPr>
      <w:r w:rsidRPr="008D7A20">
        <w:rPr>
          <w:rFonts w:ascii="Times New Roman" w:hAnsi="Times New Roman" w:cs="Times New Roman"/>
        </w:rPr>
        <w:t>ARTUR</w:t>
      </w:r>
      <w:r w:rsidRPr="008D7A20">
        <w:rPr>
          <w:rFonts w:ascii="Times New Roman" w:hAnsi="Times New Roman" w:cs="Times New Roman"/>
          <w:spacing w:val="8"/>
        </w:rPr>
        <w:t xml:space="preserve"> </w:t>
      </w:r>
      <w:r w:rsidRPr="008D7A20">
        <w:rPr>
          <w:rFonts w:ascii="Times New Roman" w:hAnsi="Times New Roman" w:cs="Times New Roman"/>
        </w:rPr>
        <w:t>DIAS</w:t>
      </w:r>
      <w:r w:rsidRPr="008D7A20">
        <w:rPr>
          <w:rFonts w:ascii="Times New Roman" w:hAnsi="Times New Roman" w:cs="Times New Roman"/>
          <w:spacing w:val="9"/>
        </w:rPr>
        <w:t xml:space="preserve"> </w:t>
      </w:r>
      <w:r w:rsidRPr="008D7A20">
        <w:rPr>
          <w:rFonts w:ascii="Times New Roman" w:hAnsi="Times New Roman" w:cs="Times New Roman"/>
        </w:rPr>
        <w:t>DE</w:t>
      </w:r>
      <w:r w:rsidRPr="008D7A20">
        <w:rPr>
          <w:rFonts w:ascii="Times New Roman" w:hAnsi="Times New Roman" w:cs="Times New Roman"/>
          <w:spacing w:val="8"/>
        </w:rPr>
        <w:t xml:space="preserve"> </w:t>
      </w:r>
      <w:r w:rsidRPr="008D7A20">
        <w:rPr>
          <w:rFonts w:ascii="Times New Roman" w:hAnsi="Times New Roman" w:cs="Times New Roman"/>
          <w:spacing w:val="-2"/>
        </w:rPr>
        <w:t>SOUZA</w:t>
      </w:r>
    </w:p>
    <w:p w:rsidR="008D7A20" w:rsidRPr="008D7A20" w:rsidRDefault="008D7A20" w:rsidP="008D7A20">
      <w:pPr>
        <w:pStyle w:val="Corpodetexto"/>
        <w:spacing w:before="90"/>
        <w:ind w:left="2668" w:right="2648"/>
        <w:jc w:val="center"/>
        <w:rPr>
          <w:rFonts w:ascii="Times New Roman" w:hAnsi="Times New Roman" w:cs="Times New Roman"/>
        </w:rPr>
      </w:pPr>
      <w:r w:rsidRPr="008D7A20">
        <w:rPr>
          <w:rFonts w:ascii="Times New Roman" w:hAnsi="Times New Roman" w:cs="Times New Roman"/>
        </w:rPr>
        <w:t>Integrante</w:t>
      </w:r>
      <w:r w:rsidRPr="008D7A20">
        <w:rPr>
          <w:rFonts w:ascii="Times New Roman" w:hAnsi="Times New Roman" w:cs="Times New Roman"/>
          <w:spacing w:val="-6"/>
        </w:rPr>
        <w:t xml:space="preserve"> </w:t>
      </w:r>
      <w:r w:rsidRPr="008D7A20">
        <w:rPr>
          <w:rFonts w:ascii="Times New Roman" w:hAnsi="Times New Roman" w:cs="Times New Roman"/>
        </w:rPr>
        <w:t>Administrativo</w:t>
      </w:r>
    </w:p>
    <w:p w:rsidR="00A93453" w:rsidRDefault="00A93453">
      <w:pPr>
        <w:spacing w:before="91"/>
        <w:ind w:left="14"/>
        <w:jc w:val="center"/>
        <w:rPr>
          <w:rFonts w:ascii="Times New Roman" w:hAnsi="Times New Roman"/>
          <w:i/>
          <w:sz w:val="18"/>
        </w:rPr>
      </w:pPr>
    </w:p>
    <w:sectPr w:rsidR="00A93453" w:rsidSect="00BA74B6">
      <w:headerReference w:type="default" r:id="rId13"/>
      <w:footerReference w:type="default" r:id="rId14"/>
      <w:pgSz w:w="11910" w:h="16840"/>
      <w:pgMar w:top="220" w:right="1020" w:bottom="940" w:left="1020" w:header="680" w:footer="7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1F2" w:rsidRDefault="005A31F2">
      <w:r>
        <w:separator/>
      </w:r>
    </w:p>
  </w:endnote>
  <w:endnote w:type="continuationSeparator" w:id="0">
    <w:p w:rsidR="005A31F2" w:rsidRDefault="005A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Liberation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C3A" w:rsidRDefault="00F81C3A">
    <w:pPr>
      <w:pStyle w:val="Corpodetexto"/>
      <w:spacing w:line="14" w:lineRule="auto"/>
      <w:ind w:left="0"/>
      <w:rPr>
        <w:sz w:val="20"/>
      </w:rPr>
    </w:pPr>
    <w:r>
      <w:rPr>
        <w:noProof/>
        <w:lang w:val="pt-BR" w:eastAsia="pt-BR"/>
      </w:rPr>
      <mc:AlternateContent>
        <mc:Choice Requires="wps">
          <w:drawing>
            <wp:anchor distT="0" distB="0" distL="0" distR="0" simplePos="0" relativeHeight="485787648" behindDoc="1" locked="0" layoutInCell="1" allowOverlap="1">
              <wp:simplePos x="0" y="0"/>
              <wp:positionH relativeFrom="page">
                <wp:posOffset>707390</wp:posOffset>
              </wp:positionH>
              <wp:positionV relativeFrom="page">
                <wp:posOffset>10080793</wp:posOffset>
              </wp:positionV>
              <wp:extent cx="2678430" cy="502284"/>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8430" cy="502284"/>
                      </a:xfrm>
                      <a:prstGeom prst="rect">
                        <a:avLst/>
                      </a:prstGeom>
                    </wps:spPr>
                    <wps:txbx>
                      <w:txbxContent>
                        <w:p w:rsidR="00F81C3A" w:rsidRDefault="00F81C3A">
                          <w:pPr>
                            <w:ind w:left="20"/>
                            <w:rPr>
                              <w:rFonts w:ascii="Times New Roman" w:hAnsi="Times New Roman"/>
                              <w:sz w:val="12"/>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5.7pt;margin-top:793.75pt;width:210.9pt;height:39.55pt;z-index:-1752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" filled="f" stroked="f">
              <v:path arrowok="t"/>
              <v:textbox inset="0,0,0,0">
                <w:txbxContent>
                  <w:p w:rsidR="005065F1" w:rsidRDefault="005065F1">
                    <w:pPr>
                      <w:ind w:left="20"/>
                      <w:rPr>
                        <w:rFonts w:ascii="Times New Roman" w:hAnsi="Times New Roman"/>
                        <w:sz w:val="12"/>
                      </w:rPr>
                    </w:pPr>
                  </w:p>
                </w:txbxContent>
              </v:textbox>
              <w10:wrap anchorx="page" anchory="page"/>
            </v:shape>
          </w:pict>
        </mc:Fallback>
      </mc:AlternateContent>
    </w:r>
    <w:r>
      <w:rPr>
        <w:noProof/>
        <w:lang w:val="pt-BR" w:eastAsia="pt-BR"/>
      </w:rPr>
      <mc:AlternateContent>
        <mc:Choice Requires="wps">
          <w:drawing>
            <wp:anchor distT="0" distB="0" distL="0" distR="0" simplePos="0" relativeHeight="485788160" behindDoc="1" locked="0" layoutInCell="1" allowOverlap="1">
              <wp:simplePos x="0" y="0"/>
              <wp:positionH relativeFrom="page">
                <wp:posOffset>6407911</wp:posOffset>
              </wp:positionH>
              <wp:positionV relativeFrom="page">
                <wp:posOffset>10255884</wp:posOffset>
              </wp:positionV>
              <wp:extent cx="445134"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34" cy="152400"/>
                      </a:xfrm>
                      <a:prstGeom prst="rect">
                        <a:avLst/>
                      </a:prstGeom>
                    </wps:spPr>
                    <wps:txbx>
                      <w:txbxContent>
                        <w:p w:rsidR="00F81C3A" w:rsidRDefault="00F81C3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55C6A">
                            <w:rPr>
                              <w:rFonts w:ascii="Times New Roman"/>
                              <w:noProof/>
                              <w:sz w:val="18"/>
                            </w:rPr>
                            <w:t>14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855C6A">
                            <w:rPr>
                              <w:rFonts w:ascii="Times New Roman"/>
                              <w:noProof/>
                              <w:spacing w:val="-5"/>
                              <w:sz w:val="18"/>
                            </w:rPr>
                            <w:t>14</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7" type="#_x0000_t202" style="position:absolute;margin-left:504.55pt;margin-top:807.55pt;width:35.05pt;height:12pt;z-index:-1752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" filled="f" stroked="f">
              <v:path arrowok="t"/>
              <v:textbox inset="0,0,0,0">
                <w:txbxContent>
                  <w:p w:rsidR="00F81C3A" w:rsidRDefault="00F81C3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55C6A">
                      <w:rPr>
                        <w:rFonts w:ascii="Times New Roman"/>
                        <w:noProof/>
                        <w:sz w:val="18"/>
                      </w:rPr>
                      <w:t>14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855C6A">
                      <w:rPr>
                        <w:rFonts w:ascii="Times New Roman"/>
                        <w:noProof/>
                        <w:spacing w:val="-5"/>
                        <w:sz w:val="18"/>
                      </w:rPr>
                      <w:t>14</w:t>
                    </w:r>
                    <w:r>
                      <w:rPr>
                        <w:rFonts w:ascii="Times New Roman"/>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1F2" w:rsidRDefault="005A31F2">
      <w:r>
        <w:separator/>
      </w:r>
    </w:p>
  </w:footnote>
  <w:footnote w:type="continuationSeparator" w:id="0">
    <w:p w:rsidR="005A31F2" w:rsidRDefault="005A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C3A" w:rsidRPr="00BA74B6" w:rsidRDefault="00F81C3A">
    <w:pPr>
      <w:pStyle w:val="Cabealho"/>
      <w:rPr>
        <w:rFonts w:ascii="Times New Roman" w:hAnsi="Times New Roman" w:cs="Times New Roman"/>
        <w:b/>
      </w:rPr>
    </w:pPr>
    <w:r w:rsidRPr="00BA74B6">
      <w:rPr>
        <w:rFonts w:ascii="Times New Roman" w:hAnsi="Times New Roman" w:cs="Times New Roman"/>
        <w:b/>
      </w:rPr>
      <w:t xml:space="preserve">UASG 160348                                                                       </w:t>
    </w:r>
    <w:r>
      <w:rPr>
        <w:rFonts w:ascii="Times New Roman" w:hAnsi="Times New Roman" w:cs="Times New Roman"/>
        <w:b/>
      </w:rPr>
      <w:t xml:space="preserve">              </w:t>
    </w:r>
    <w:r w:rsidRPr="00BA74B6">
      <w:rPr>
        <w:rFonts w:ascii="Times New Roman" w:hAnsi="Times New Roman" w:cs="Times New Roman"/>
        <w:b/>
      </w:rPr>
      <w:t xml:space="preserve">                     Termo de Referêcia 86/2024</w:t>
    </w:r>
  </w:p>
  <w:p w:rsidR="00F81C3A" w:rsidRDefault="00F81C3A">
    <w:pPr>
      <w:pStyle w:val="Corpodetexto"/>
      <w:spacing w:line="14" w:lineRule="auto"/>
      <w:ind w:left="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52B"/>
    <w:multiLevelType w:val="multilevel"/>
    <w:tmpl w:val="81C4CA10"/>
    <w:lvl w:ilvl="0">
      <w:start w:val="1"/>
      <w:numFmt w:val="decimal"/>
      <w:lvlText w:val="%1."/>
      <w:lvlJc w:val="left"/>
      <w:pPr>
        <w:ind w:left="504"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234" w:hanging="552"/>
      </w:pPr>
      <w:rPr>
        <w:rFonts w:hint="default"/>
        <w:b w:val="0"/>
        <w:spacing w:val="0"/>
        <w:w w:val="100"/>
        <w:lang w:val="pt-PT" w:eastAsia="en-US" w:bidi="ar-SA"/>
      </w:rPr>
    </w:lvl>
    <w:lvl w:ilvl="2">
      <w:start w:val="1"/>
      <w:numFmt w:val="decimal"/>
      <w:lvlText w:val="%1.%2.%3."/>
      <w:lvlJc w:val="left"/>
      <w:pPr>
        <w:ind w:left="234" w:hanging="552"/>
      </w:pPr>
      <w:rPr>
        <w:rFonts w:ascii="Arial MT" w:eastAsia="Arial MT" w:hAnsi="Arial MT" w:cs="Arial MT" w:hint="default"/>
        <w:b w:val="0"/>
        <w:bCs w:val="0"/>
        <w:i w:val="0"/>
        <w:iCs w:val="0"/>
        <w:spacing w:val="0"/>
        <w:w w:val="100"/>
        <w:sz w:val="19"/>
        <w:szCs w:val="19"/>
        <w:lang w:val="pt-PT" w:eastAsia="en-US" w:bidi="ar-SA"/>
      </w:rPr>
    </w:lvl>
    <w:lvl w:ilvl="3">
      <w:numFmt w:val="bullet"/>
      <w:lvlText w:val="•"/>
      <w:lvlJc w:val="left"/>
      <w:pPr>
        <w:ind w:left="2055" w:hanging="552"/>
      </w:pPr>
      <w:rPr>
        <w:rFonts w:hint="default"/>
        <w:lang w:val="pt-PT" w:eastAsia="en-US" w:bidi="ar-SA"/>
      </w:rPr>
    </w:lvl>
    <w:lvl w:ilvl="4">
      <w:numFmt w:val="bullet"/>
      <w:lvlText w:val="•"/>
      <w:lvlJc w:val="left"/>
      <w:pPr>
        <w:ind w:left="3171" w:hanging="552"/>
      </w:pPr>
      <w:rPr>
        <w:rFonts w:hint="default"/>
        <w:lang w:val="pt-PT" w:eastAsia="en-US" w:bidi="ar-SA"/>
      </w:rPr>
    </w:lvl>
    <w:lvl w:ilvl="5">
      <w:numFmt w:val="bullet"/>
      <w:lvlText w:val="•"/>
      <w:lvlJc w:val="left"/>
      <w:pPr>
        <w:ind w:left="4287" w:hanging="552"/>
      </w:pPr>
      <w:rPr>
        <w:rFonts w:hint="default"/>
        <w:lang w:val="pt-PT" w:eastAsia="en-US" w:bidi="ar-SA"/>
      </w:rPr>
    </w:lvl>
    <w:lvl w:ilvl="6">
      <w:numFmt w:val="bullet"/>
      <w:lvlText w:val="•"/>
      <w:lvlJc w:val="left"/>
      <w:pPr>
        <w:ind w:left="5402" w:hanging="552"/>
      </w:pPr>
      <w:rPr>
        <w:rFonts w:hint="default"/>
        <w:lang w:val="pt-PT" w:eastAsia="en-US" w:bidi="ar-SA"/>
      </w:rPr>
    </w:lvl>
    <w:lvl w:ilvl="7">
      <w:numFmt w:val="bullet"/>
      <w:lvlText w:val="•"/>
      <w:lvlJc w:val="left"/>
      <w:pPr>
        <w:ind w:left="6518" w:hanging="552"/>
      </w:pPr>
      <w:rPr>
        <w:rFonts w:hint="default"/>
        <w:lang w:val="pt-PT" w:eastAsia="en-US" w:bidi="ar-SA"/>
      </w:rPr>
    </w:lvl>
    <w:lvl w:ilvl="8">
      <w:numFmt w:val="bullet"/>
      <w:lvlText w:val="•"/>
      <w:lvlJc w:val="left"/>
      <w:pPr>
        <w:ind w:left="7634" w:hanging="552"/>
      </w:pPr>
      <w:rPr>
        <w:rFonts w:hint="default"/>
        <w:lang w:val="pt-PT" w:eastAsia="en-US" w:bidi="ar-SA"/>
      </w:rPr>
    </w:lvl>
  </w:abstractNum>
  <w:abstractNum w:abstractNumId="1" w15:restartNumberingAfterBreak="0">
    <w:nsid w:val="2B5D379E"/>
    <w:multiLevelType w:val="multilevel"/>
    <w:tmpl w:val="7A0CA6E6"/>
    <w:lvl w:ilvl="0">
      <w:start w:val="8"/>
      <w:numFmt w:val="decimal"/>
      <w:lvlText w:val="%1"/>
      <w:lvlJc w:val="left"/>
      <w:pPr>
        <w:ind w:left="234" w:hanging="709"/>
      </w:pPr>
      <w:rPr>
        <w:rFonts w:hint="default"/>
        <w:lang w:val="pt-PT" w:eastAsia="en-US" w:bidi="ar-SA"/>
      </w:rPr>
    </w:lvl>
    <w:lvl w:ilvl="1">
      <w:start w:val="25"/>
      <w:numFmt w:val="decimal"/>
      <w:lvlText w:val="%1.%2"/>
      <w:lvlJc w:val="left"/>
      <w:pPr>
        <w:ind w:left="234" w:hanging="709"/>
      </w:pPr>
      <w:rPr>
        <w:rFonts w:hint="default"/>
        <w:lang w:val="pt-PT" w:eastAsia="en-US" w:bidi="ar-SA"/>
      </w:rPr>
    </w:lvl>
    <w:lvl w:ilvl="2">
      <w:start w:val="1"/>
      <w:numFmt w:val="decimal"/>
      <w:lvlText w:val="%1.%2.%3."/>
      <w:lvlJc w:val="left"/>
      <w:pPr>
        <w:ind w:left="234" w:hanging="709"/>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127" w:hanging="709"/>
      </w:pPr>
      <w:rPr>
        <w:rFonts w:hint="default"/>
        <w:lang w:val="pt-PT" w:eastAsia="en-US" w:bidi="ar-SA"/>
      </w:rPr>
    </w:lvl>
    <w:lvl w:ilvl="4">
      <w:numFmt w:val="bullet"/>
      <w:lvlText w:val="•"/>
      <w:lvlJc w:val="left"/>
      <w:pPr>
        <w:ind w:left="4090" w:hanging="709"/>
      </w:pPr>
      <w:rPr>
        <w:rFonts w:hint="default"/>
        <w:lang w:val="pt-PT" w:eastAsia="en-US" w:bidi="ar-SA"/>
      </w:rPr>
    </w:lvl>
    <w:lvl w:ilvl="5">
      <w:numFmt w:val="bullet"/>
      <w:lvlText w:val="•"/>
      <w:lvlJc w:val="left"/>
      <w:pPr>
        <w:ind w:left="5052" w:hanging="709"/>
      </w:pPr>
      <w:rPr>
        <w:rFonts w:hint="default"/>
        <w:lang w:val="pt-PT" w:eastAsia="en-US" w:bidi="ar-SA"/>
      </w:rPr>
    </w:lvl>
    <w:lvl w:ilvl="6">
      <w:numFmt w:val="bullet"/>
      <w:lvlText w:val="•"/>
      <w:lvlJc w:val="left"/>
      <w:pPr>
        <w:ind w:left="6015" w:hanging="709"/>
      </w:pPr>
      <w:rPr>
        <w:rFonts w:hint="default"/>
        <w:lang w:val="pt-PT" w:eastAsia="en-US" w:bidi="ar-SA"/>
      </w:rPr>
    </w:lvl>
    <w:lvl w:ilvl="7">
      <w:numFmt w:val="bullet"/>
      <w:lvlText w:val="•"/>
      <w:lvlJc w:val="left"/>
      <w:pPr>
        <w:ind w:left="6977" w:hanging="709"/>
      </w:pPr>
      <w:rPr>
        <w:rFonts w:hint="default"/>
        <w:lang w:val="pt-PT" w:eastAsia="en-US" w:bidi="ar-SA"/>
      </w:rPr>
    </w:lvl>
    <w:lvl w:ilvl="8">
      <w:numFmt w:val="bullet"/>
      <w:lvlText w:val="•"/>
      <w:lvlJc w:val="left"/>
      <w:pPr>
        <w:ind w:left="7940" w:hanging="709"/>
      </w:pPr>
      <w:rPr>
        <w:rFonts w:hint="default"/>
        <w:lang w:val="pt-PT" w:eastAsia="en-US" w:bidi="ar-SA"/>
      </w:rPr>
    </w:lvl>
  </w:abstractNum>
  <w:abstractNum w:abstractNumId="2" w15:restartNumberingAfterBreak="0">
    <w:nsid w:val="5FAD3775"/>
    <w:multiLevelType w:val="hybridMultilevel"/>
    <w:tmpl w:val="7DA22DA6"/>
    <w:lvl w:ilvl="0" w:tplc="C4CC4CB0">
      <w:start w:val="1"/>
      <w:numFmt w:val="lowerLetter"/>
      <w:lvlText w:val="%1)"/>
      <w:lvlJc w:val="left"/>
      <w:pPr>
        <w:ind w:left="594" w:hanging="360"/>
      </w:pPr>
      <w:rPr>
        <w:rFonts w:ascii="LiberationSerif" w:hAnsi="LiberationSerif" w:hint="default"/>
        <w:color w:val="000000"/>
        <w:sz w:val="18"/>
      </w:rPr>
    </w:lvl>
    <w:lvl w:ilvl="1" w:tplc="04160019" w:tentative="1">
      <w:start w:val="1"/>
      <w:numFmt w:val="lowerLetter"/>
      <w:lvlText w:val="%2."/>
      <w:lvlJc w:val="left"/>
      <w:pPr>
        <w:ind w:left="1314" w:hanging="360"/>
      </w:pPr>
    </w:lvl>
    <w:lvl w:ilvl="2" w:tplc="0416001B" w:tentative="1">
      <w:start w:val="1"/>
      <w:numFmt w:val="lowerRoman"/>
      <w:lvlText w:val="%3."/>
      <w:lvlJc w:val="right"/>
      <w:pPr>
        <w:ind w:left="2034" w:hanging="180"/>
      </w:pPr>
    </w:lvl>
    <w:lvl w:ilvl="3" w:tplc="0416000F" w:tentative="1">
      <w:start w:val="1"/>
      <w:numFmt w:val="decimal"/>
      <w:lvlText w:val="%4."/>
      <w:lvlJc w:val="left"/>
      <w:pPr>
        <w:ind w:left="2754" w:hanging="360"/>
      </w:pPr>
    </w:lvl>
    <w:lvl w:ilvl="4" w:tplc="04160019" w:tentative="1">
      <w:start w:val="1"/>
      <w:numFmt w:val="lowerLetter"/>
      <w:lvlText w:val="%5."/>
      <w:lvlJc w:val="left"/>
      <w:pPr>
        <w:ind w:left="3474" w:hanging="360"/>
      </w:pPr>
    </w:lvl>
    <w:lvl w:ilvl="5" w:tplc="0416001B" w:tentative="1">
      <w:start w:val="1"/>
      <w:numFmt w:val="lowerRoman"/>
      <w:lvlText w:val="%6."/>
      <w:lvlJc w:val="right"/>
      <w:pPr>
        <w:ind w:left="4194" w:hanging="180"/>
      </w:pPr>
    </w:lvl>
    <w:lvl w:ilvl="6" w:tplc="0416000F" w:tentative="1">
      <w:start w:val="1"/>
      <w:numFmt w:val="decimal"/>
      <w:lvlText w:val="%7."/>
      <w:lvlJc w:val="left"/>
      <w:pPr>
        <w:ind w:left="4914" w:hanging="360"/>
      </w:pPr>
    </w:lvl>
    <w:lvl w:ilvl="7" w:tplc="04160019" w:tentative="1">
      <w:start w:val="1"/>
      <w:numFmt w:val="lowerLetter"/>
      <w:lvlText w:val="%8."/>
      <w:lvlJc w:val="left"/>
      <w:pPr>
        <w:ind w:left="5634" w:hanging="360"/>
      </w:pPr>
    </w:lvl>
    <w:lvl w:ilvl="8" w:tplc="0416001B" w:tentative="1">
      <w:start w:val="1"/>
      <w:numFmt w:val="lowerRoman"/>
      <w:lvlText w:val="%9."/>
      <w:lvlJc w:val="right"/>
      <w:pPr>
        <w:ind w:left="6354" w:hanging="180"/>
      </w:pPr>
    </w:lvl>
  </w:abstractNum>
  <w:abstractNum w:abstractNumId="3" w15:restartNumberingAfterBreak="0">
    <w:nsid w:val="613151A2"/>
    <w:multiLevelType w:val="multilevel"/>
    <w:tmpl w:val="4AEC92C4"/>
    <w:lvl w:ilvl="0">
      <w:start w:val="8"/>
      <w:numFmt w:val="decimal"/>
      <w:lvlText w:val="%1"/>
      <w:lvlJc w:val="left"/>
      <w:pPr>
        <w:ind w:left="234" w:hanging="604"/>
      </w:pPr>
      <w:rPr>
        <w:rFonts w:hint="default"/>
        <w:lang w:val="pt-PT" w:eastAsia="en-US" w:bidi="ar-SA"/>
      </w:rPr>
    </w:lvl>
    <w:lvl w:ilvl="1">
      <w:start w:val="30"/>
      <w:numFmt w:val="decimal"/>
      <w:lvlText w:val="%1.%2."/>
      <w:lvlJc w:val="left"/>
      <w:pPr>
        <w:ind w:left="234" w:hanging="604"/>
      </w:pPr>
      <w:rPr>
        <w:rFonts w:ascii="Arial MT" w:eastAsia="Arial MT" w:hAnsi="Arial MT" w:cs="Arial MT" w:hint="default"/>
        <w:b w:val="0"/>
        <w:bCs w:val="0"/>
        <w:i w:val="0"/>
        <w:iCs w:val="0"/>
        <w:spacing w:val="0"/>
        <w:w w:val="100"/>
        <w:sz w:val="21"/>
        <w:szCs w:val="21"/>
        <w:lang w:val="pt-PT" w:eastAsia="en-US" w:bidi="ar-SA"/>
      </w:rPr>
    </w:lvl>
    <w:lvl w:ilvl="2">
      <w:start w:val="1"/>
      <w:numFmt w:val="decimal"/>
      <w:lvlText w:val="%1.%2.%3."/>
      <w:lvlJc w:val="left"/>
      <w:pPr>
        <w:ind w:left="234" w:hanging="71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127" w:hanging="713"/>
      </w:pPr>
      <w:rPr>
        <w:rFonts w:hint="default"/>
        <w:lang w:val="pt-PT" w:eastAsia="en-US" w:bidi="ar-SA"/>
      </w:rPr>
    </w:lvl>
    <w:lvl w:ilvl="4">
      <w:numFmt w:val="bullet"/>
      <w:lvlText w:val="•"/>
      <w:lvlJc w:val="left"/>
      <w:pPr>
        <w:ind w:left="4090" w:hanging="713"/>
      </w:pPr>
      <w:rPr>
        <w:rFonts w:hint="default"/>
        <w:lang w:val="pt-PT" w:eastAsia="en-US" w:bidi="ar-SA"/>
      </w:rPr>
    </w:lvl>
    <w:lvl w:ilvl="5">
      <w:numFmt w:val="bullet"/>
      <w:lvlText w:val="•"/>
      <w:lvlJc w:val="left"/>
      <w:pPr>
        <w:ind w:left="5052" w:hanging="713"/>
      </w:pPr>
      <w:rPr>
        <w:rFonts w:hint="default"/>
        <w:lang w:val="pt-PT" w:eastAsia="en-US" w:bidi="ar-SA"/>
      </w:rPr>
    </w:lvl>
    <w:lvl w:ilvl="6">
      <w:numFmt w:val="bullet"/>
      <w:lvlText w:val="•"/>
      <w:lvlJc w:val="left"/>
      <w:pPr>
        <w:ind w:left="6015" w:hanging="713"/>
      </w:pPr>
      <w:rPr>
        <w:rFonts w:hint="default"/>
        <w:lang w:val="pt-PT" w:eastAsia="en-US" w:bidi="ar-SA"/>
      </w:rPr>
    </w:lvl>
    <w:lvl w:ilvl="7">
      <w:numFmt w:val="bullet"/>
      <w:lvlText w:val="•"/>
      <w:lvlJc w:val="left"/>
      <w:pPr>
        <w:ind w:left="6977" w:hanging="713"/>
      </w:pPr>
      <w:rPr>
        <w:rFonts w:hint="default"/>
        <w:lang w:val="pt-PT" w:eastAsia="en-US" w:bidi="ar-SA"/>
      </w:rPr>
    </w:lvl>
    <w:lvl w:ilvl="8">
      <w:numFmt w:val="bullet"/>
      <w:lvlText w:val="•"/>
      <w:lvlJc w:val="left"/>
      <w:pPr>
        <w:ind w:left="7940" w:hanging="713"/>
      </w:pPr>
      <w:rPr>
        <w:rFonts w:hint="default"/>
        <w:lang w:val="pt-PT" w:eastAsia="en-US" w:bidi="ar-S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453"/>
    <w:rsid w:val="00007B70"/>
    <w:rsid w:val="000A2BC7"/>
    <w:rsid w:val="0013399E"/>
    <w:rsid w:val="001909D5"/>
    <w:rsid w:val="001A0DCA"/>
    <w:rsid w:val="00233D7E"/>
    <w:rsid w:val="0028600F"/>
    <w:rsid w:val="002940E8"/>
    <w:rsid w:val="002E1ABE"/>
    <w:rsid w:val="003F02BC"/>
    <w:rsid w:val="00404201"/>
    <w:rsid w:val="00443B52"/>
    <w:rsid w:val="004C5FF5"/>
    <w:rsid w:val="005065F1"/>
    <w:rsid w:val="00586216"/>
    <w:rsid w:val="005A31F2"/>
    <w:rsid w:val="00627594"/>
    <w:rsid w:val="006503E2"/>
    <w:rsid w:val="0069112A"/>
    <w:rsid w:val="0078632F"/>
    <w:rsid w:val="007D5E97"/>
    <w:rsid w:val="00804D6D"/>
    <w:rsid w:val="00832D7D"/>
    <w:rsid w:val="00855C6A"/>
    <w:rsid w:val="0088116F"/>
    <w:rsid w:val="008D44EB"/>
    <w:rsid w:val="008D7A20"/>
    <w:rsid w:val="008F3DD1"/>
    <w:rsid w:val="00900557"/>
    <w:rsid w:val="0095154E"/>
    <w:rsid w:val="00A06A6E"/>
    <w:rsid w:val="00A56B02"/>
    <w:rsid w:val="00A93453"/>
    <w:rsid w:val="00AA62A6"/>
    <w:rsid w:val="00B02FC3"/>
    <w:rsid w:val="00B11E85"/>
    <w:rsid w:val="00B513DF"/>
    <w:rsid w:val="00B6366F"/>
    <w:rsid w:val="00B832F2"/>
    <w:rsid w:val="00BA74B6"/>
    <w:rsid w:val="00BB6FEA"/>
    <w:rsid w:val="00C027BC"/>
    <w:rsid w:val="00C11D91"/>
    <w:rsid w:val="00C47E76"/>
    <w:rsid w:val="00D10FBF"/>
    <w:rsid w:val="00E34207"/>
    <w:rsid w:val="00EA6619"/>
    <w:rsid w:val="00F81C3A"/>
    <w:rsid w:val="00F91DA6"/>
    <w:rsid w:val="00FA3165"/>
    <w:rsid w:val="00FD78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BDC64"/>
  <w15:docId w15:val="{B4D2D787-ACE8-4975-9856-6F24694F9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504" w:hanging="270"/>
      <w:outlineLvl w:val="0"/>
    </w:pPr>
    <w:rPr>
      <w:rFonts w:ascii="Times New Roman" w:eastAsia="Times New Roman" w:hAnsi="Times New Roman" w:cs="Times New Roman"/>
      <w:b/>
      <w:bCs/>
      <w:sz w:val="27"/>
      <w:szCs w:val="27"/>
    </w:rPr>
  </w:style>
  <w:style w:type="paragraph" w:styleId="Ttulo2">
    <w:name w:val="heading 2"/>
    <w:basedOn w:val="Normal"/>
    <w:uiPriority w:val="1"/>
    <w:qFormat/>
    <w:pPr>
      <w:ind w:left="234"/>
      <w:outlineLvl w:val="1"/>
    </w:pPr>
    <w:rPr>
      <w:rFonts w:ascii="Arial" w:eastAsia="Arial" w:hAnsi="Arial" w:cs="Arial"/>
      <w:b/>
      <w:bCs/>
      <w:sz w:val="21"/>
      <w:szCs w:val="21"/>
    </w:rPr>
  </w:style>
  <w:style w:type="paragraph" w:styleId="Ttulo3">
    <w:name w:val="heading 3"/>
    <w:basedOn w:val="Normal"/>
    <w:next w:val="Normal"/>
    <w:link w:val="Ttulo3Char"/>
    <w:uiPriority w:val="9"/>
    <w:semiHidden/>
    <w:unhideWhenUsed/>
    <w:qFormat/>
    <w:rsid w:val="00C47E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34"/>
    </w:pPr>
    <w:rPr>
      <w:sz w:val="21"/>
      <w:szCs w:val="21"/>
    </w:rPr>
  </w:style>
  <w:style w:type="paragraph" w:styleId="Ttulo">
    <w:name w:val="Title"/>
    <w:basedOn w:val="Normal"/>
    <w:uiPriority w:val="1"/>
    <w:qFormat/>
    <w:pPr>
      <w:ind w:left="3"/>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234" w:right="23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BB6FEA"/>
    <w:pPr>
      <w:tabs>
        <w:tab w:val="center" w:pos="4252"/>
        <w:tab w:val="right" w:pos="8504"/>
      </w:tabs>
    </w:pPr>
  </w:style>
  <w:style w:type="character" w:customStyle="1" w:styleId="CabealhoChar">
    <w:name w:val="Cabeçalho Char"/>
    <w:basedOn w:val="Fontepargpadro"/>
    <w:link w:val="Cabealho"/>
    <w:uiPriority w:val="99"/>
    <w:rsid w:val="00BB6FEA"/>
    <w:rPr>
      <w:rFonts w:ascii="Arial MT" w:eastAsia="Arial MT" w:hAnsi="Arial MT" w:cs="Arial MT"/>
      <w:lang w:val="pt-PT"/>
    </w:rPr>
  </w:style>
  <w:style w:type="paragraph" w:styleId="Rodap">
    <w:name w:val="footer"/>
    <w:basedOn w:val="Normal"/>
    <w:link w:val="RodapChar"/>
    <w:uiPriority w:val="99"/>
    <w:unhideWhenUsed/>
    <w:rsid w:val="00BB6FEA"/>
    <w:pPr>
      <w:tabs>
        <w:tab w:val="center" w:pos="4252"/>
        <w:tab w:val="right" w:pos="8504"/>
      </w:tabs>
    </w:pPr>
  </w:style>
  <w:style w:type="character" w:customStyle="1" w:styleId="RodapChar">
    <w:name w:val="Rodapé Char"/>
    <w:basedOn w:val="Fontepargpadro"/>
    <w:link w:val="Rodap"/>
    <w:uiPriority w:val="99"/>
    <w:rsid w:val="00BB6FEA"/>
    <w:rPr>
      <w:rFonts w:ascii="Arial MT" w:eastAsia="Arial MT" w:hAnsi="Arial MT" w:cs="Arial MT"/>
      <w:lang w:val="pt-PT"/>
    </w:rPr>
  </w:style>
  <w:style w:type="paragraph" w:styleId="Textodebalo">
    <w:name w:val="Balloon Text"/>
    <w:basedOn w:val="Normal"/>
    <w:link w:val="TextodebaloChar"/>
    <w:uiPriority w:val="99"/>
    <w:semiHidden/>
    <w:unhideWhenUsed/>
    <w:rsid w:val="008D44EB"/>
    <w:rPr>
      <w:rFonts w:ascii="Tahoma" w:hAnsi="Tahoma" w:cs="Tahoma"/>
      <w:sz w:val="16"/>
      <w:szCs w:val="16"/>
    </w:rPr>
  </w:style>
  <w:style w:type="character" w:customStyle="1" w:styleId="TextodebaloChar">
    <w:name w:val="Texto de balão Char"/>
    <w:basedOn w:val="Fontepargpadro"/>
    <w:link w:val="Textodebalo"/>
    <w:uiPriority w:val="99"/>
    <w:semiHidden/>
    <w:rsid w:val="008D44EB"/>
    <w:rPr>
      <w:rFonts w:ascii="Tahoma" w:eastAsia="Arial MT" w:hAnsi="Tahoma" w:cs="Tahoma"/>
      <w:sz w:val="16"/>
      <w:szCs w:val="16"/>
      <w:lang w:val="pt-PT"/>
    </w:rPr>
  </w:style>
  <w:style w:type="character" w:customStyle="1" w:styleId="fontstyle01">
    <w:name w:val="fontstyle01"/>
    <w:basedOn w:val="Fontepargpadro"/>
    <w:rsid w:val="00586216"/>
    <w:rPr>
      <w:rFonts w:ascii="LiberationSerif" w:hAnsi="LiberationSerif" w:hint="default"/>
      <w:b w:val="0"/>
      <w:bCs w:val="0"/>
      <w:i w:val="0"/>
      <w:iCs w:val="0"/>
      <w:color w:val="000000"/>
      <w:sz w:val="18"/>
      <w:szCs w:val="18"/>
    </w:rPr>
  </w:style>
  <w:style w:type="table" w:styleId="Tabelacomgrade">
    <w:name w:val="Table Grid"/>
    <w:basedOn w:val="Tabelanormal"/>
    <w:uiPriority w:val="59"/>
    <w:rsid w:val="00586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2E1A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mples1">
    <w:name w:val="Plain Table 1"/>
    <w:basedOn w:val="Tabelanormal"/>
    <w:uiPriority w:val="41"/>
    <w:rsid w:val="002E1AB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2">
    <w:name w:val="Plain Table 2"/>
    <w:basedOn w:val="Tabelanormal"/>
    <w:uiPriority w:val="42"/>
    <w:rsid w:val="002E1AB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Simples3">
    <w:name w:val="Plain Table 3"/>
    <w:basedOn w:val="Tabelanormal"/>
    <w:uiPriority w:val="43"/>
    <w:rsid w:val="002E1AB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2E1AB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5">
    <w:name w:val="Plain Table 5"/>
    <w:basedOn w:val="Tabelanormal"/>
    <w:uiPriority w:val="45"/>
    <w:rsid w:val="002E1AB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Grade1Clara">
    <w:name w:val="Grid Table 1 Light"/>
    <w:basedOn w:val="Tabelanormal"/>
    <w:uiPriority w:val="46"/>
    <w:rsid w:val="002E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Fontepargpadro"/>
    <w:uiPriority w:val="99"/>
    <w:unhideWhenUsed/>
    <w:rsid w:val="0028600F"/>
    <w:rPr>
      <w:color w:val="0000FF" w:themeColor="hyperlink"/>
      <w:u w:val="single"/>
    </w:rPr>
  </w:style>
  <w:style w:type="character" w:customStyle="1" w:styleId="fontstyle21">
    <w:name w:val="fontstyle21"/>
    <w:basedOn w:val="Fontepargpadro"/>
    <w:rsid w:val="0069112A"/>
    <w:rPr>
      <w:rFonts w:ascii="LiberationSerif" w:hAnsi="LiberationSerif" w:hint="default"/>
      <w:b w:val="0"/>
      <w:bCs w:val="0"/>
      <w:i w:val="0"/>
      <w:iCs w:val="0"/>
      <w:color w:val="000000"/>
      <w:sz w:val="18"/>
      <w:szCs w:val="18"/>
    </w:rPr>
  </w:style>
  <w:style w:type="character" w:customStyle="1" w:styleId="Ttulo3Char">
    <w:name w:val="Título 3 Char"/>
    <w:basedOn w:val="Fontepargpadro"/>
    <w:link w:val="Ttulo3"/>
    <w:uiPriority w:val="9"/>
    <w:semiHidden/>
    <w:rsid w:val="00C47E76"/>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18400">
      <w:bodyDiv w:val="1"/>
      <w:marLeft w:val="0"/>
      <w:marRight w:val="0"/>
      <w:marTop w:val="0"/>
      <w:marBottom w:val="0"/>
      <w:divBdr>
        <w:top w:val="none" w:sz="0" w:space="0" w:color="auto"/>
        <w:left w:val="none" w:sz="0" w:space="0" w:color="auto"/>
        <w:bottom w:val="none" w:sz="0" w:space="0" w:color="auto"/>
        <w:right w:val="none" w:sz="0" w:space="0" w:color="auto"/>
      </w:divBdr>
    </w:div>
    <w:div w:id="108471421">
      <w:bodyDiv w:val="1"/>
      <w:marLeft w:val="0"/>
      <w:marRight w:val="0"/>
      <w:marTop w:val="0"/>
      <w:marBottom w:val="0"/>
      <w:divBdr>
        <w:top w:val="none" w:sz="0" w:space="0" w:color="auto"/>
        <w:left w:val="none" w:sz="0" w:space="0" w:color="auto"/>
        <w:bottom w:val="none" w:sz="0" w:space="0" w:color="auto"/>
        <w:right w:val="none" w:sz="0" w:space="0" w:color="auto"/>
      </w:divBdr>
    </w:div>
    <w:div w:id="209390743">
      <w:bodyDiv w:val="1"/>
      <w:marLeft w:val="0"/>
      <w:marRight w:val="0"/>
      <w:marTop w:val="0"/>
      <w:marBottom w:val="0"/>
      <w:divBdr>
        <w:top w:val="none" w:sz="0" w:space="0" w:color="auto"/>
        <w:left w:val="none" w:sz="0" w:space="0" w:color="auto"/>
        <w:bottom w:val="none" w:sz="0" w:space="0" w:color="auto"/>
        <w:right w:val="none" w:sz="0" w:space="0" w:color="auto"/>
      </w:divBdr>
    </w:div>
    <w:div w:id="226455562">
      <w:bodyDiv w:val="1"/>
      <w:marLeft w:val="0"/>
      <w:marRight w:val="0"/>
      <w:marTop w:val="0"/>
      <w:marBottom w:val="0"/>
      <w:divBdr>
        <w:top w:val="none" w:sz="0" w:space="0" w:color="auto"/>
        <w:left w:val="none" w:sz="0" w:space="0" w:color="auto"/>
        <w:bottom w:val="none" w:sz="0" w:space="0" w:color="auto"/>
        <w:right w:val="none" w:sz="0" w:space="0" w:color="auto"/>
      </w:divBdr>
    </w:div>
    <w:div w:id="273827126">
      <w:bodyDiv w:val="1"/>
      <w:marLeft w:val="0"/>
      <w:marRight w:val="0"/>
      <w:marTop w:val="0"/>
      <w:marBottom w:val="0"/>
      <w:divBdr>
        <w:top w:val="none" w:sz="0" w:space="0" w:color="auto"/>
        <w:left w:val="none" w:sz="0" w:space="0" w:color="auto"/>
        <w:bottom w:val="none" w:sz="0" w:space="0" w:color="auto"/>
        <w:right w:val="none" w:sz="0" w:space="0" w:color="auto"/>
      </w:divBdr>
    </w:div>
    <w:div w:id="375664679">
      <w:bodyDiv w:val="1"/>
      <w:marLeft w:val="0"/>
      <w:marRight w:val="0"/>
      <w:marTop w:val="0"/>
      <w:marBottom w:val="0"/>
      <w:divBdr>
        <w:top w:val="none" w:sz="0" w:space="0" w:color="auto"/>
        <w:left w:val="none" w:sz="0" w:space="0" w:color="auto"/>
        <w:bottom w:val="none" w:sz="0" w:space="0" w:color="auto"/>
        <w:right w:val="none" w:sz="0" w:space="0" w:color="auto"/>
      </w:divBdr>
    </w:div>
    <w:div w:id="451099862">
      <w:bodyDiv w:val="1"/>
      <w:marLeft w:val="0"/>
      <w:marRight w:val="0"/>
      <w:marTop w:val="0"/>
      <w:marBottom w:val="0"/>
      <w:divBdr>
        <w:top w:val="none" w:sz="0" w:space="0" w:color="auto"/>
        <w:left w:val="none" w:sz="0" w:space="0" w:color="auto"/>
        <w:bottom w:val="none" w:sz="0" w:space="0" w:color="auto"/>
        <w:right w:val="none" w:sz="0" w:space="0" w:color="auto"/>
      </w:divBdr>
    </w:div>
    <w:div w:id="472795539">
      <w:bodyDiv w:val="1"/>
      <w:marLeft w:val="0"/>
      <w:marRight w:val="0"/>
      <w:marTop w:val="0"/>
      <w:marBottom w:val="0"/>
      <w:divBdr>
        <w:top w:val="none" w:sz="0" w:space="0" w:color="auto"/>
        <w:left w:val="none" w:sz="0" w:space="0" w:color="auto"/>
        <w:bottom w:val="none" w:sz="0" w:space="0" w:color="auto"/>
        <w:right w:val="none" w:sz="0" w:space="0" w:color="auto"/>
      </w:divBdr>
    </w:div>
    <w:div w:id="500973288">
      <w:bodyDiv w:val="1"/>
      <w:marLeft w:val="0"/>
      <w:marRight w:val="0"/>
      <w:marTop w:val="0"/>
      <w:marBottom w:val="0"/>
      <w:divBdr>
        <w:top w:val="none" w:sz="0" w:space="0" w:color="auto"/>
        <w:left w:val="none" w:sz="0" w:space="0" w:color="auto"/>
        <w:bottom w:val="none" w:sz="0" w:space="0" w:color="auto"/>
        <w:right w:val="none" w:sz="0" w:space="0" w:color="auto"/>
      </w:divBdr>
    </w:div>
    <w:div w:id="505555545">
      <w:bodyDiv w:val="1"/>
      <w:marLeft w:val="0"/>
      <w:marRight w:val="0"/>
      <w:marTop w:val="0"/>
      <w:marBottom w:val="0"/>
      <w:divBdr>
        <w:top w:val="none" w:sz="0" w:space="0" w:color="auto"/>
        <w:left w:val="none" w:sz="0" w:space="0" w:color="auto"/>
        <w:bottom w:val="none" w:sz="0" w:space="0" w:color="auto"/>
        <w:right w:val="none" w:sz="0" w:space="0" w:color="auto"/>
      </w:divBdr>
    </w:div>
    <w:div w:id="505751276">
      <w:bodyDiv w:val="1"/>
      <w:marLeft w:val="0"/>
      <w:marRight w:val="0"/>
      <w:marTop w:val="0"/>
      <w:marBottom w:val="0"/>
      <w:divBdr>
        <w:top w:val="none" w:sz="0" w:space="0" w:color="auto"/>
        <w:left w:val="none" w:sz="0" w:space="0" w:color="auto"/>
        <w:bottom w:val="none" w:sz="0" w:space="0" w:color="auto"/>
        <w:right w:val="none" w:sz="0" w:space="0" w:color="auto"/>
      </w:divBdr>
    </w:div>
    <w:div w:id="544028606">
      <w:bodyDiv w:val="1"/>
      <w:marLeft w:val="0"/>
      <w:marRight w:val="0"/>
      <w:marTop w:val="0"/>
      <w:marBottom w:val="0"/>
      <w:divBdr>
        <w:top w:val="none" w:sz="0" w:space="0" w:color="auto"/>
        <w:left w:val="none" w:sz="0" w:space="0" w:color="auto"/>
        <w:bottom w:val="none" w:sz="0" w:space="0" w:color="auto"/>
        <w:right w:val="none" w:sz="0" w:space="0" w:color="auto"/>
      </w:divBdr>
    </w:div>
    <w:div w:id="698896140">
      <w:bodyDiv w:val="1"/>
      <w:marLeft w:val="0"/>
      <w:marRight w:val="0"/>
      <w:marTop w:val="0"/>
      <w:marBottom w:val="0"/>
      <w:divBdr>
        <w:top w:val="none" w:sz="0" w:space="0" w:color="auto"/>
        <w:left w:val="none" w:sz="0" w:space="0" w:color="auto"/>
        <w:bottom w:val="none" w:sz="0" w:space="0" w:color="auto"/>
        <w:right w:val="none" w:sz="0" w:space="0" w:color="auto"/>
      </w:divBdr>
    </w:div>
    <w:div w:id="765884164">
      <w:bodyDiv w:val="1"/>
      <w:marLeft w:val="0"/>
      <w:marRight w:val="0"/>
      <w:marTop w:val="0"/>
      <w:marBottom w:val="0"/>
      <w:divBdr>
        <w:top w:val="none" w:sz="0" w:space="0" w:color="auto"/>
        <w:left w:val="none" w:sz="0" w:space="0" w:color="auto"/>
        <w:bottom w:val="none" w:sz="0" w:space="0" w:color="auto"/>
        <w:right w:val="none" w:sz="0" w:space="0" w:color="auto"/>
      </w:divBdr>
    </w:div>
    <w:div w:id="779374185">
      <w:bodyDiv w:val="1"/>
      <w:marLeft w:val="0"/>
      <w:marRight w:val="0"/>
      <w:marTop w:val="0"/>
      <w:marBottom w:val="0"/>
      <w:divBdr>
        <w:top w:val="none" w:sz="0" w:space="0" w:color="auto"/>
        <w:left w:val="none" w:sz="0" w:space="0" w:color="auto"/>
        <w:bottom w:val="none" w:sz="0" w:space="0" w:color="auto"/>
        <w:right w:val="none" w:sz="0" w:space="0" w:color="auto"/>
      </w:divBdr>
    </w:div>
    <w:div w:id="899829257">
      <w:bodyDiv w:val="1"/>
      <w:marLeft w:val="0"/>
      <w:marRight w:val="0"/>
      <w:marTop w:val="0"/>
      <w:marBottom w:val="0"/>
      <w:divBdr>
        <w:top w:val="none" w:sz="0" w:space="0" w:color="auto"/>
        <w:left w:val="none" w:sz="0" w:space="0" w:color="auto"/>
        <w:bottom w:val="none" w:sz="0" w:space="0" w:color="auto"/>
        <w:right w:val="none" w:sz="0" w:space="0" w:color="auto"/>
      </w:divBdr>
    </w:div>
    <w:div w:id="987441378">
      <w:bodyDiv w:val="1"/>
      <w:marLeft w:val="0"/>
      <w:marRight w:val="0"/>
      <w:marTop w:val="0"/>
      <w:marBottom w:val="0"/>
      <w:divBdr>
        <w:top w:val="none" w:sz="0" w:space="0" w:color="auto"/>
        <w:left w:val="none" w:sz="0" w:space="0" w:color="auto"/>
        <w:bottom w:val="none" w:sz="0" w:space="0" w:color="auto"/>
        <w:right w:val="none" w:sz="0" w:space="0" w:color="auto"/>
      </w:divBdr>
    </w:div>
    <w:div w:id="1023441423">
      <w:bodyDiv w:val="1"/>
      <w:marLeft w:val="0"/>
      <w:marRight w:val="0"/>
      <w:marTop w:val="0"/>
      <w:marBottom w:val="0"/>
      <w:divBdr>
        <w:top w:val="none" w:sz="0" w:space="0" w:color="auto"/>
        <w:left w:val="none" w:sz="0" w:space="0" w:color="auto"/>
        <w:bottom w:val="none" w:sz="0" w:space="0" w:color="auto"/>
        <w:right w:val="none" w:sz="0" w:space="0" w:color="auto"/>
      </w:divBdr>
    </w:div>
    <w:div w:id="1063482458">
      <w:bodyDiv w:val="1"/>
      <w:marLeft w:val="0"/>
      <w:marRight w:val="0"/>
      <w:marTop w:val="0"/>
      <w:marBottom w:val="0"/>
      <w:divBdr>
        <w:top w:val="none" w:sz="0" w:space="0" w:color="auto"/>
        <w:left w:val="none" w:sz="0" w:space="0" w:color="auto"/>
        <w:bottom w:val="none" w:sz="0" w:space="0" w:color="auto"/>
        <w:right w:val="none" w:sz="0" w:space="0" w:color="auto"/>
      </w:divBdr>
    </w:div>
    <w:div w:id="1115832731">
      <w:bodyDiv w:val="1"/>
      <w:marLeft w:val="0"/>
      <w:marRight w:val="0"/>
      <w:marTop w:val="0"/>
      <w:marBottom w:val="0"/>
      <w:divBdr>
        <w:top w:val="none" w:sz="0" w:space="0" w:color="auto"/>
        <w:left w:val="none" w:sz="0" w:space="0" w:color="auto"/>
        <w:bottom w:val="none" w:sz="0" w:space="0" w:color="auto"/>
        <w:right w:val="none" w:sz="0" w:space="0" w:color="auto"/>
      </w:divBdr>
    </w:div>
    <w:div w:id="1186213432">
      <w:bodyDiv w:val="1"/>
      <w:marLeft w:val="0"/>
      <w:marRight w:val="0"/>
      <w:marTop w:val="0"/>
      <w:marBottom w:val="0"/>
      <w:divBdr>
        <w:top w:val="none" w:sz="0" w:space="0" w:color="auto"/>
        <w:left w:val="none" w:sz="0" w:space="0" w:color="auto"/>
        <w:bottom w:val="none" w:sz="0" w:space="0" w:color="auto"/>
        <w:right w:val="none" w:sz="0" w:space="0" w:color="auto"/>
      </w:divBdr>
    </w:div>
    <w:div w:id="1215700155">
      <w:bodyDiv w:val="1"/>
      <w:marLeft w:val="0"/>
      <w:marRight w:val="0"/>
      <w:marTop w:val="0"/>
      <w:marBottom w:val="0"/>
      <w:divBdr>
        <w:top w:val="none" w:sz="0" w:space="0" w:color="auto"/>
        <w:left w:val="none" w:sz="0" w:space="0" w:color="auto"/>
        <w:bottom w:val="none" w:sz="0" w:space="0" w:color="auto"/>
        <w:right w:val="none" w:sz="0" w:space="0" w:color="auto"/>
      </w:divBdr>
    </w:div>
    <w:div w:id="1242377205">
      <w:bodyDiv w:val="1"/>
      <w:marLeft w:val="0"/>
      <w:marRight w:val="0"/>
      <w:marTop w:val="0"/>
      <w:marBottom w:val="0"/>
      <w:divBdr>
        <w:top w:val="none" w:sz="0" w:space="0" w:color="auto"/>
        <w:left w:val="none" w:sz="0" w:space="0" w:color="auto"/>
        <w:bottom w:val="none" w:sz="0" w:space="0" w:color="auto"/>
        <w:right w:val="none" w:sz="0" w:space="0" w:color="auto"/>
      </w:divBdr>
    </w:div>
    <w:div w:id="1254625369">
      <w:bodyDiv w:val="1"/>
      <w:marLeft w:val="0"/>
      <w:marRight w:val="0"/>
      <w:marTop w:val="0"/>
      <w:marBottom w:val="0"/>
      <w:divBdr>
        <w:top w:val="none" w:sz="0" w:space="0" w:color="auto"/>
        <w:left w:val="none" w:sz="0" w:space="0" w:color="auto"/>
        <w:bottom w:val="none" w:sz="0" w:space="0" w:color="auto"/>
        <w:right w:val="none" w:sz="0" w:space="0" w:color="auto"/>
      </w:divBdr>
    </w:div>
    <w:div w:id="1434207905">
      <w:bodyDiv w:val="1"/>
      <w:marLeft w:val="0"/>
      <w:marRight w:val="0"/>
      <w:marTop w:val="0"/>
      <w:marBottom w:val="0"/>
      <w:divBdr>
        <w:top w:val="none" w:sz="0" w:space="0" w:color="auto"/>
        <w:left w:val="none" w:sz="0" w:space="0" w:color="auto"/>
        <w:bottom w:val="none" w:sz="0" w:space="0" w:color="auto"/>
        <w:right w:val="none" w:sz="0" w:space="0" w:color="auto"/>
      </w:divBdr>
    </w:div>
    <w:div w:id="1439984525">
      <w:bodyDiv w:val="1"/>
      <w:marLeft w:val="0"/>
      <w:marRight w:val="0"/>
      <w:marTop w:val="0"/>
      <w:marBottom w:val="0"/>
      <w:divBdr>
        <w:top w:val="none" w:sz="0" w:space="0" w:color="auto"/>
        <w:left w:val="none" w:sz="0" w:space="0" w:color="auto"/>
        <w:bottom w:val="none" w:sz="0" w:space="0" w:color="auto"/>
        <w:right w:val="none" w:sz="0" w:space="0" w:color="auto"/>
      </w:divBdr>
    </w:div>
    <w:div w:id="1481461691">
      <w:bodyDiv w:val="1"/>
      <w:marLeft w:val="0"/>
      <w:marRight w:val="0"/>
      <w:marTop w:val="0"/>
      <w:marBottom w:val="0"/>
      <w:divBdr>
        <w:top w:val="none" w:sz="0" w:space="0" w:color="auto"/>
        <w:left w:val="none" w:sz="0" w:space="0" w:color="auto"/>
        <w:bottom w:val="none" w:sz="0" w:space="0" w:color="auto"/>
        <w:right w:val="none" w:sz="0" w:space="0" w:color="auto"/>
      </w:divBdr>
    </w:div>
    <w:div w:id="1506941721">
      <w:bodyDiv w:val="1"/>
      <w:marLeft w:val="0"/>
      <w:marRight w:val="0"/>
      <w:marTop w:val="0"/>
      <w:marBottom w:val="0"/>
      <w:divBdr>
        <w:top w:val="none" w:sz="0" w:space="0" w:color="auto"/>
        <w:left w:val="none" w:sz="0" w:space="0" w:color="auto"/>
        <w:bottom w:val="none" w:sz="0" w:space="0" w:color="auto"/>
        <w:right w:val="none" w:sz="0" w:space="0" w:color="auto"/>
      </w:divBdr>
    </w:div>
    <w:div w:id="1623800255">
      <w:bodyDiv w:val="1"/>
      <w:marLeft w:val="0"/>
      <w:marRight w:val="0"/>
      <w:marTop w:val="0"/>
      <w:marBottom w:val="0"/>
      <w:divBdr>
        <w:top w:val="none" w:sz="0" w:space="0" w:color="auto"/>
        <w:left w:val="none" w:sz="0" w:space="0" w:color="auto"/>
        <w:bottom w:val="none" w:sz="0" w:space="0" w:color="auto"/>
        <w:right w:val="none" w:sz="0" w:space="0" w:color="auto"/>
      </w:divBdr>
    </w:div>
    <w:div w:id="1644702161">
      <w:bodyDiv w:val="1"/>
      <w:marLeft w:val="0"/>
      <w:marRight w:val="0"/>
      <w:marTop w:val="0"/>
      <w:marBottom w:val="0"/>
      <w:divBdr>
        <w:top w:val="none" w:sz="0" w:space="0" w:color="auto"/>
        <w:left w:val="none" w:sz="0" w:space="0" w:color="auto"/>
        <w:bottom w:val="none" w:sz="0" w:space="0" w:color="auto"/>
        <w:right w:val="none" w:sz="0" w:space="0" w:color="auto"/>
      </w:divBdr>
    </w:div>
    <w:div w:id="1657488861">
      <w:bodyDiv w:val="1"/>
      <w:marLeft w:val="0"/>
      <w:marRight w:val="0"/>
      <w:marTop w:val="0"/>
      <w:marBottom w:val="0"/>
      <w:divBdr>
        <w:top w:val="none" w:sz="0" w:space="0" w:color="auto"/>
        <w:left w:val="none" w:sz="0" w:space="0" w:color="auto"/>
        <w:bottom w:val="none" w:sz="0" w:space="0" w:color="auto"/>
        <w:right w:val="none" w:sz="0" w:space="0" w:color="auto"/>
      </w:divBdr>
    </w:div>
    <w:div w:id="1675910544">
      <w:bodyDiv w:val="1"/>
      <w:marLeft w:val="0"/>
      <w:marRight w:val="0"/>
      <w:marTop w:val="0"/>
      <w:marBottom w:val="0"/>
      <w:divBdr>
        <w:top w:val="none" w:sz="0" w:space="0" w:color="auto"/>
        <w:left w:val="none" w:sz="0" w:space="0" w:color="auto"/>
        <w:bottom w:val="none" w:sz="0" w:space="0" w:color="auto"/>
        <w:right w:val="none" w:sz="0" w:space="0" w:color="auto"/>
      </w:divBdr>
    </w:div>
    <w:div w:id="1727604216">
      <w:bodyDiv w:val="1"/>
      <w:marLeft w:val="0"/>
      <w:marRight w:val="0"/>
      <w:marTop w:val="0"/>
      <w:marBottom w:val="0"/>
      <w:divBdr>
        <w:top w:val="none" w:sz="0" w:space="0" w:color="auto"/>
        <w:left w:val="none" w:sz="0" w:space="0" w:color="auto"/>
        <w:bottom w:val="none" w:sz="0" w:space="0" w:color="auto"/>
        <w:right w:val="none" w:sz="0" w:space="0" w:color="auto"/>
      </w:divBdr>
    </w:div>
    <w:div w:id="1752384068">
      <w:bodyDiv w:val="1"/>
      <w:marLeft w:val="0"/>
      <w:marRight w:val="0"/>
      <w:marTop w:val="0"/>
      <w:marBottom w:val="0"/>
      <w:divBdr>
        <w:top w:val="none" w:sz="0" w:space="0" w:color="auto"/>
        <w:left w:val="none" w:sz="0" w:space="0" w:color="auto"/>
        <w:bottom w:val="none" w:sz="0" w:space="0" w:color="auto"/>
        <w:right w:val="none" w:sz="0" w:space="0" w:color="auto"/>
      </w:divBdr>
    </w:div>
    <w:div w:id="1823349971">
      <w:bodyDiv w:val="1"/>
      <w:marLeft w:val="0"/>
      <w:marRight w:val="0"/>
      <w:marTop w:val="0"/>
      <w:marBottom w:val="0"/>
      <w:divBdr>
        <w:top w:val="none" w:sz="0" w:space="0" w:color="auto"/>
        <w:left w:val="none" w:sz="0" w:space="0" w:color="auto"/>
        <w:bottom w:val="none" w:sz="0" w:space="0" w:color="auto"/>
        <w:right w:val="none" w:sz="0" w:space="0" w:color="auto"/>
      </w:divBdr>
    </w:div>
    <w:div w:id="1851067646">
      <w:bodyDiv w:val="1"/>
      <w:marLeft w:val="0"/>
      <w:marRight w:val="0"/>
      <w:marTop w:val="0"/>
      <w:marBottom w:val="0"/>
      <w:divBdr>
        <w:top w:val="none" w:sz="0" w:space="0" w:color="auto"/>
        <w:left w:val="none" w:sz="0" w:space="0" w:color="auto"/>
        <w:bottom w:val="none" w:sz="0" w:space="0" w:color="auto"/>
        <w:right w:val="none" w:sz="0" w:space="0" w:color="auto"/>
      </w:divBdr>
    </w:div>
    <w:div w:id="1888687315">
      <w:bodyDiv w:val="1"/>
      <w:marLeft w:val="0"/>
      <w:marRight w:val="0"/>
      <w:marTop w:val="0"/>
      <w:marBottom w:val="0"/>
      <w:divBdr>
        <w:top w:val="none" w:sz="0" w:space="0" w:color="auto"/>
        <w:left w:val="none" w:sz="0" w:space="0" w:color="auto"/>
        <w:bottom w:val="none" w:sz="0" w:space="0" w:color="auto"/>
        <w:right w:val="none" w:sz="0" w:space="0" w:color="auto"/>
      </w:divBdr>
    </w:div>
    <w:div w:id="1933582717">
      <w:bodyDiv w:val="1"/>
      <w:marLeft w:val="0"/>
      <w:marRight w:val="0"/>
      <w:marTop w:val="0"/>
      <w:marBottom w:val="0"/>
      <w:divBdr>
        <w:top w:val="none" w:sz="0" w:space="0" w:color="auto"/>
        <w:left w:val="none" w:sz="0" w:space="0" w:color="auto"/>
        <w:bottom w:val="none" w:sz="0" w:space="0" w:color="auto"/>
        <w:right w:val="none" w:sz="0" w:space="0" w:color="auto"/>
      </w:divBdr>
    </w:div>
    <w:div w:id="1939370567">
      <w:bodyDiv w:val="1"/>
      <w:marLeft w:val="0"/>
      <w:marRight w:val="0"/>
      <w:marTop w:val="0"/>
      <w:marBottom w:val="0"/>
      <w:divBdr>
        <w:top w:val="none" w:sz="0" w:space="0" w:color="auto"/>
        <w:left w:val="none" w:sz="0" w:space="0" w:color="auto"/>
        <w:bottom w:val="none" w:sz="0" w:space="0" w:color="auto"/>
        <w:right w:val="none" w:sz="0" w:space="0" w:color="auto"/>
      </w:divBdr>
    </w:div>
    <w:div w:id="2142993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0/decreto/D10543.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planalto.gov.br/ccivil_03/_ato2019-2022/2020/decreto/D10543.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1759</TotalTime>
  <Pages>14</Pages>
  <Words>5792</Words>
  <Characters>31280</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Termo de Referência 40/2024</vt:lpstr>
    </vt:vector>
  </TitlesOfParts>
  <Company/>
  <LinksUpToDate>false</LinksUpToDate>
  <CharactersWithSpaces>36999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 40/2024</dc:title>
  <dc:subject/>
  <dc:creator>NPOR</dc:creator>
  <cp:keywords/>
  <dc:description/>
  <cp:lastModifiedBy>5-BEC</cp:lastModifiedBy>
  <cp:revision>3</cp:revision>
  <cp:lastPrinted>2024-09-04T14:07:00Z</cp:lastPrinted>
  <dcterms:created xsi:type="dcterms:W3CDTF">2024-09-04T20:03:00Z</dcterms:created>
  <dcterms:modified xsi:type="dcterms:W3CDTF">2024-09-11T18:42:00Z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2024-09-02T00:00:00Z</vt:filetime>
  </property>
  <property fmtid="{D5CDD505-2E9C-101B-9397-08002B2CF9AE}" pid="3" name="Producer">
    <vt:lpwstr>OpenPDF 1.3.37</vt:lpwstr>
  </property>
  <property fmtid="{D5CDD505-2E9C-101B-9397-08002B2CF9AE}" pid="4" name="LastSaved">
    <vt:filetime>2024-09-02T00:00:00Z</vt:filetime>
  </property>
</Properties>
</file>